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89" w:rsidRDefault="000E198E">
      <w:pPr>
        <w:pStyle w:val="10"/>
        <w:tabs>
          <w:tab w:val="right" w:leader="dot" w:pos="8306"/>
        </w:tabs>
        <w:jc w:val="center"/>
        <w:rPr>
          <w:rFonts w:ascii="宋体" w:cs="宋体"/>
          <w:b/>
          <w:spacing w:val="40"/>
          <w:sz w:val="30"/>
          <w:szCs w:val="30"/>
        </w:rPr>
      </w:pPr>
      <w:r>
        <w:rPr>
          <w:rFonts w:ascii="宋体" w:hAnsi="宋体" w:cs="宋体" w:hint="eastAsia"/>
          <w:b/>
          <w:bCs/>
          <w:sz w:val="32"/>
          <w:szCs w:val="32"/>
        </w:rPr>
        <w:t>目</w:t>
      </w:r>
      <w:r>
        <w:rPr>
          <w:rFonts w:ascii="宋体" w:hAnsi="宋体" w:cs="宋体" w:hint="eastAsia"/>
          <w:b/>
          <w:bCs/>
          <w:sz w:val="32"/>
          <w:szCs w:val="32"/>
        </w:rPr>
        <w:t xml:space="preserve">  </w:t>
      </w:r>
      <w:r>
        <w:rPr>
          <w:rFonts w:ascii="宋体" w:hAnsi="宋体" w:cs="宋体" w:hint="eastAsia"/>
          <w:b/>
          <w:bCs/>
          <w:sz w:val="32"/>
          <w:szCs w:val="32"/>
        </w:rPr>
        <w:t>录</w:t>
      </w:r>
    </w:p>
    <w:p w:rsidR="00110289" w:rsidRDefault="00110289"/>
    <w:p w:rsidR="00110289" w:rsidRDefault="000E198E">
      <w:pPr>
        <w:pStyle w:val="10"/>
        <w:tabs>
          <w:tab w:val="right" w:leader="dot" w:pos="8296"/>
        </w:tabs>
        <w:spacing w:line="500" w:lineRule="exact"/>
        <w:rPr>
          <w:rFonts w:ascii="宋体"/>
          <w:noProof/>
          <w:sz w:val="24"/>
        </w:rPr>
      </w:pPr>
      <w:r>
        <w:rPr>
          <w:rFonts w:ascii="宋体" w:hAnsi="宋体" w:cs="宋体"/>
          <w:bCs/>
          <w:spacing w:val="40"/>
          <w:sz w:val="32"/>
          <w:szCs w:val="32"/>
        </w:rPr>
        <w:fldChar w:fldCharType="begin"/>
      </w:r>
      <w:r>
        <w:rPr>
          <w:rFonts w:ascii="宋体" w:hAnsi="宋体" w:cs="宋体"/>
          <w:bCs/>
          <w:spacing w:val="40"/>
          <w:sz w:val="32"/>
          <w:szCs w:val="32"/>
        </w:rPr>
        <w:instrText xml:space="preserve">TOC \o "1-3" \h \u </w:instrText>
      </w:r>
      <w:r>
        <w:rPr>
          <w:rFonts w:ascii="宋体" w:hAnsi="宋体" w:cs="宋体"/>
          <w:bCs/>
          <w:spacing w:val="40"/>
          <w:sz w:val="32"/>
          <w:szCs w:val="32"/>
        </w:rPr>
        <w:fldChar w:fldCharType="separate"/>
      </w:r>
      <w:hyperlink w:anchor="_Toc513737422" w:history="1">
        <w:r>
          <w:rPr>
            <w:rStyle w:val="aa"/>
            <w:rFonts w:ascii="宋体" w:hAnsi="宋体" w:hint="eastAsia"/>
            <w:noProof/>
            <w:sz w:val="24"/>
            <w:szCs w:val="22"/>
          </w:rPr>
          <w:t>《会计学基础》教学大纲</w:t>
        </w:r>
        <w:r>
          <w:rPr>
            <w:rStyle w:val="aa"/>
            <w:rFonts w:ascii="宋体" w:hAnsi="宋体" w:hint="eastAsia"/>
            <w:noProof/>
            <w:sz w:val="24"/>
            <w:szCs w:val="22"/>
          </w:rPr>
          <w:tab/>
        </w:r>
        <w:r>
          <w:rPr>
            <w:rStyle w:val="aa"/>
            <w:rFonts w:ascii="宋体" w:hAnsi="宋体" w:hint="eastAsia"/>
            <w:noProof/>
            <w:sz w:val="24"/>
            <w:szCs w:val="22"/>
          </w:rPr>
          <w:fldChar w:fldCharType="begin"/>
        </w:r>
        <w:r>
          <w:rPr>
            <w:rStyle w:val="aa"/>
            <w:rFonts w:ascii="宋体" w:hAnsi="宋体" w:hint="eastAsia"/>
            <w:noProof/>
            <w:sz w:val="24"/>
            <w:szCs w:val="22"/>
          </w:rPr>
          <w:instrText xml:space="preserve"> PAGEREF _Toc513737422 \h </w:instrText>
        </w:r>
        <w:r>
          <w:rPr>
            <w:rStyle w:val="aa"/>
            <w:rFonts w:ascii="宋体" w:hAnsi="宋体" w:hint="eastAsia"/>
            <w:noProof/>
            <w:sz w:val="24"/>
            <w:szCs w:val="22"/>
          </w:rPr>
        </w:r>
        <w:r>
          <w:rPr>
            <w:rStyle w:val="aa"/>
            <w:rFonts w:ascii="宋体" w:hAnsi="宋体" w:hint="eastAsia"/>
            <w:noProof/>
            <w:sz w:val="24"/>
            <w:szCs w:val="22"/>
          </w:rPr>
          <w:fldChar w:fldCharType="separate"/>
        </w:r>
        <w:r w:rsidR="009D29D9">
          <w:rPr>
            <w:rStyle w:val="aa"/>
            <w:rFonts w:ascii="宋体" w:hAnsi="宋体"/>
            <w:noProof/>
            <w:sz w:val="24"/>
            <w:szCs w:val="22"/>
          </w:rPr>
          <w:t>1</w:t>
        </w:r>
        <w:r>
          <w:rPr>
            <w:rStyle w:val="aa"/>
            <w:rFonts w:ascii="宋体" w:hAnsi="宋体" w:hint="eastAsia"/>
            <w:noProof/>
            <w:sz w:val="24"/>
            <w:szCs w:val="22"/>
          </w:rPr>
          <w:fldChar w:fldCharType="end"/>
        </w:r>
      </w:hyperlink>
    </w:p>
    <w:p w:rsidR="00110289" w:rsidRDefault="000E198E">
      <w:pPr>
        <w:pStyle w:val="10"/>
        <w:tabs>
          <w:tab w:val="right" w:leader="dot" w:pos="8296"/>
        </w:tabs>
        <w:spacing w:line="500" w:lineRule="exact"/>
        <w:rPr>
          <w:rFonts w:ascii="宋体"/>
          <w:noProof/>
          <w:sz w:val="24"/>
        </w:rPr>
      </w:pPr>
      <w:hyperlink w:anchor="_Toc513737423" w:history="1">
        <w:r>
          <w:rPr>
            <w:rStyle w:val="aa"/>
            <w:rFonts w:ascii="宋体" w:hAnsi="宋体" w:hint="eastAsia"/>
            <w:noProof/>
            <w:sz w:val="24"/>
            <w:szCs w:val="22"/>
          </w:rPr>
          <w:t>《中级财务会计》</w:t>
        </w:r>
        <w:r>
          <w:rPr>
            <w:rStyle w:val="aa"/>
            <w:rFonts w:ascii="宋体" w:hAnsi="宋体" w:hint="eastAsia"/>
            <w:noProof/>
            <w:sz w:val="24"/>
          </w:rPr>
          <w:t>教学大纲</w:t>
        </w:r>
        <w:r>
          <w:rPr>
            <w:rFonts w:ascii="宋体"/>
            <w:noProof/>
            <w:sz w:val="24"/>
          </w:rPr>
          <w:tab/>
        </w:r>
        <w:bookmarkStart w:id="0" w:name="_GoBack"/>
        <w:bookmarkEnd w:id="0"/>
        <w:r>
          <w:rPr>
            <w:rFonts w:ascii="宋体" w:hAnsi="宋体"/>
            <w:noProof/>
            <w:sz w:val="24"/>
          </w:rPr>
          <w:fldChar w:fldCharType="begin"/>
        </w:r>
        <w:r>
          <w:rPr>
            <w:rFonts w:ascii="宋体" w:hAnsi="宋体"/>
            <w:noProof/>
            <w:sz w:val="24"/>
          </w:rPr>
          <w:instrText xml:space="preserve"> PAGEREF _Toc513737423 \h </w:instrText>
        </w:r>
        <w:r>
          <w:rPr>
            <w:rFonts w:ascii="宋体" w:hAnsi="宋体"/>
            <w:noProof/>
            <w:sz w:val="24"/>
          </w:rPr>
        </w:r>
        <w:r>
          <w:rPr>
            <w:rFonts w:ascii="宋体" w:hAnsi="宋体"/>
            <w:noProof/>
            <w:sz w:val="24"/>
          </w:rPr>
          <w:fldChar w:fldCharType="separate"/>
        </w:r>
        <w:r w:rsidR="009D29D9">
          <w:rPr>
            <w:rFonts w:ascii="宋体" w:hAnsi="宋体"/>
            <w:noProof/>
            <w:sz w:val="24"/>
          </w:rPr>
          <w:t>5</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24" w:history="1">
        <w:r>
          <w:rPr>
            <w:rStyle w:val="aa"/>
            <w:rFonts w:ascii="宋体" w:hAnsi="宋体" w:hint="eastAsia"/>
            <w:noProof/>
            <w:sz w:val="24"/>
            <w:szCs w:val="22"/>
          </w:rPr>
          <w:t>《资产评估学原理》教学大纲</w:t>
        </w:r>
        <w:r>
          <w:rPr>
            <w:rFonts w:ascii="宋体"/>
            <w:noProof/>
            <w:sz w:val="24"/>
          </w:rPr>
          <w:tab/>
        </w:r>
        <w:r>
          <w:rPr>
            <w:rFonts w:ascii="宋体" w:hAnsi="宋体"/>
            <w:noProof/>
            <w:sz w:val="24"/>
          </w:rPr>
          <w:fldChar w:fldCharType="begin"/>
        </w:r>
        <w:r>
          <w:rPr>
            <w:rFonts w:ascii="宋体" w:hAnsi="宋体"/>
            <w:noProof/>
            <w:sz w:val="24"/>
          </w:rPr>
          <w:instrText xml:space="preserve"> P</w:instrText>
        </w:r>
        <w:r>
          <w:rPr>
            <w:rFonts w:ascii="宋体" w:hAnsi="宋体"/>
            <w:noProof/>
            <w:sz w:val="24"/>
          </w:rPr>
          <w:instrText xml:space="preserve">AGEREF _Toc513737424 \h </w:instrText>
        </w:r>
        <w:r>
          <w:rPr>
            <w:rFonts w:ascii="宋体" w:hAnsi="宋体"/>
            <w:noProof/>
            <w:sz w:val="24"/>
          </w:rPr>
        </w:r>
        <w:r>
          <w:rPr>
            <w:rFonts w:ascii="宋体" w:hAnsi="宋体"/>
            <w:noProof/>
            <w:sz w:val="24"/>
          </w:rPr>
          <w:fldChar w:fldCharType="separate"/>
        </w:r>
        <w:r w:rsidR="009D29D9">
          <w:rPr>
            <w:rFonts w:ascii="宋体" w:hAnsi="宋体"/>
            <w:noProof/>
            <w:sz w:val="24"/>
          </w:rPr>
          <w:t>9</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26" w:history="1">
        <w:r>
          <w:rPr>
            <w:rStyle w:val="aa"/>
            <w:rFonts w:ascii="宋体" w:hAnsi="宋体" w:hint="eastAsia"/>
            <w:noProof/>
            <w:sz w:val="24"/>
            <w:szCs w:val="22"/>
          </w:rPr>
          <w:t>《财务管理学》教学大纲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_Toc513737426 \h </w:instrText>
        </w:r>
        <w:r>
          <w:rPr>
            <w:rFonts w:ascii="宋体" w:hAnsi="宋体"/>
            <w:noProof/>
            <w:sz w:val="24"/>
          </w:rPr>
        </w:r>
        <w:r>
          <w:rPr>
            <w:rFonts w:ascii="宋体" w:hAnsi="宋体"/>
            <w:noProof/>
            <w:sz w:val="24"/>
          </w:rPr>
          <w:fldChar w:fldCharType="separate"/>
        </w:r>
        <w:r w:rsidR="009D29D9">
          <w:rPr>
            <w:rFonts w:ascii="宋体" w:hAnsi="宋体"/>
            <w:noProof/>
            <w:sz w:val="24"/>
          </w:rPr>
          <w:t>12</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27" w:history="1">
        <w:r>
          <w:rPr>
            <w:rStyle w:val="aa"/>
            <w:rFonts w:ascii="宋体" w:hAnsi="宋体" w:hint="eastAsia"/>
            <w:noProof/>
            <w:sz w:val="24"/>
            <w:szCs w:val="22"/>
          </w:rPr>
          <w:t>《成本会计》教学大纲</w:t>
        </w:r>
        <w:r>
          <w:rPr>
            <w:rFonts w:ascii="宋体"/>
            <w:noProof/>
            <w:sz w:val="24"/>
          </w:rPr>
          <w:tab/>
        </w:r>
        <w:r>
          <w:rPr>
            <w:rFonts w:ascii="宋体" w:hAnsi="宋体"/>
            <w:noProof/>
            <w:sz w:val="24"/>
          </w:rPr>
          <w:fldChar w:fldCharType="begin"/>
        </w:r>
        <w:r>
          <w:rPr>
            <w:rFonts w:ascii="宋体" w:hAnsi="宋体"/>
            <w:noProof/>
            <w:sz w:val="24"/>
          </w:rPr>
          <w:instrText xml:space="preserve"> PAGE</w:instrText>
        </w:r>
        <w:r>
          <w:rPr>
            <w:rFonts w:ascii="宋体" w:hAnsi="宋体"/>
            <w:noProof/>
            <w:sz w:val="24"/>
          </w:rPr>
          <w:instrText xml:space="preserve">REF _Toc513737427 \h </w:instrText>
        </w:r>
        <w:r>
          <w:rPr>
            <w:rFonts w:ascii="宋体" w:hAnsi="宋体"/>
            <w:noProof/>
            <w:sz w:val="24"/>
          </w:rPr>
        </w:r>
        <w:r>
          <w:rPr>
            <w:rFonts w:ascii="宋体" w:hAnsi="宋体"/>
            <w:noProof/>
            <w:sz w:val="24"/>
          </w:rPr>
          <w:fldChar w:fldCharType="separate"/>
        </w:r>
        <w:r w:rsidR="009D29D9">
          <w:rPr>
            <w:rFonts w:ascii="宋体" w:hAnsi="宋体"/>
            <w:noProof/>
            <w:sz w:val="24"/>
          </w:rPr>
          <w:t>16</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28" w:history="1">
        <w:r>
          <w:rPr>
            <w:rStyle w:val="aa"/>
            <w:rFonts w:ascii="宋体" w:hAnsi="宋体" w:hint="eastAsia"/>
            <w:noProof/>
            <w:sz w:val="24"/>
            <w:szCs w:val="22"/>
          </w:rPr>
          <w:t>《高级财务会计》教学大纲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_Toc513737428 \h </w:instrText>
        </w:r>
        <w:r>
          <w:rPr>
            <w:rFonts w:ascii="宋体" w:hAnsi="宋体"/>
            <w:noProof/>
            <w:sz w:val="24"/>
          </w:rPr>
        </w:r>
        <w:r>
          <w:rPr>
            <w:rFonts w:ascii="宋体" w:hAnsi="宋体"/>
            <w:noProof/>
            <w:sz w:val="24"/>
          </w:rPr>
          <w:fldChar w:fldCharType="separate"/>
        </w:r>
        <w:r w:rsidR="009D29D9">
          <w:rPr>
            <w:rFonts w:ascii="宋体" w:hAnsi="宋体"/>
            <w:noProof/>
            <w:sz w:val="24"/>
          </w:rPr>
          <w:t>20</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29" w:history="1">
        <w:r>
          <w:rPr>
            <w:rStyle w:val="aa"/>
            <w:rFonts w:ascii="宋体" w:hAnsi="宋体" w:hint="eastAsia"/>
            <w:noProof/>
            <w:sz w:val="24"/>
            <w:szCs w:val="22"/>
          </w:rPr>
          <w:t>《审计学》教学大纲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_Toc513737429 \h </w:instrText>
        </w:r>
        <w:r>
          <w:rPr>
            <w:rFonts w:ascii="宋体" w:hAnsi="宋体"/>
            <w:noProof/>
            <w:sz w:val="24"/>
          </w:rPr>
        </w:r>
        <w:r>
          <w:rPr>
            <w:rFonts w:ascii="宋体" w:hAnsi="宋体"/>
            <w:noProof/>
            <w:sz w:val="24"/>
          </w:rPr>
          <w:fldChar w:fldCharType="separate"/>
        </w:r>
        <w:r w:rsidR="009D29D9">
          <w:rPr>
            <w:rFonts w:ascii="宋体" w:hAnsi="宋体"/>
            <w:noProof/>
            <w:sz w:val="24"/>
          </w:rPr>
          <w:t>24</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0" w:history="1">
        <w:r>
          <w:rPr>
            <w:rStyle w:val="aa"/>
            <w:rFonts w:ascii="宋体" w:hAnsi="宋体" w:hint="eastAsia"/>
            <w:noProof/>
            <w:sz w:val="24"/>
            <w:szCs w:val="22"/>
          </w:rPr>
          <w:t>《无形资产评估》教学大纲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_Toc513737430 \h </w:instrText>
        </w:r>
        <w:r>
          <w:rPr>
            <w:rFonts w:ascii="宋体" w:hAnsi="宋体"/>
            <w:noProof/>
            <w:sz w:val="24"/>
          </w:rPr>
        </w:r>
        <w:r>
          <w:rPr>
            <w:rFonts w:ascii="宋体" w:hAnsi="宋体"/>
            <w:noProof/>
            <w:sz w:val="24"/>
          </w:rPr>
          <w:fldChar w:fldCharType="separate"/>
        </w:r>
        <w:r w:rsidR="009D29D9">
          <w:rPr>
            <w:rFonts w:ascii="宋体" w:hAnsi="宋体"/>
            <w:noProof/>
            <w:sz w:val="24"/>
          </w:rPr>
          <w:t>28</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1" w:history="1">
        <w:r>
          <w:rPr>
            <w:rStyle w:val="aa"/>
            <w:rFonts w:ascii="宋体" w:hAnsi="宋体" w:hint="eastAsia"/>
            <w:noProof/>
            <w:sz w:val="24"/>
            <w:szCs w:val="22"/>
          </w:rPr>
          <w:t>《机电设备评估》教学大纲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_Toc513737431 \h </w:instrText>
        </w:r>
        <w:r>
          <w:rPr>
            <w:rFonts w:ascii="宋体" w:hAnsi="宋体"/>
            <w:noProof/>
            <w:sz w:val="24"/>
          </w:rPr>
        </w:r>
        <w:r>
          <w:rPr>
            <w:rFonts w:ascii="宋体" w:hAnsi="宋体"/>
            <w:noProof/>
            <w:sz w:val="24"/>
          </w:rPr>
          <w:fldChar w:fldCharType="separate"/>
        </w:r>
        <w:r w:rsidR="009D29D9">
          <w:rPr>
            <w:rFonts w:ascii="宋体" w:hAnsi="宋体"/>
            <w:noProof/>
            <w:sz w:val="24"/>
          </w:rPr>
          <w:t>32</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2" w:history="1">
        <w:r>
          <w:rPr>
            <w:rStyle w:val="aa"/>
            <w:rFonts w:ascii="宋体" w:hAnsi="宋体" w:hint="eastAsia"/>
            <w:noProof/>
            <w:sz w:val="24"/>
            <w:szCs w:val="22"/>
          </w:rPr>
          <w:t>《建筑工程评估》教学大纲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_Toc513737432 \h </w:instrText>
        </w:r>
        <w:r>
          <w:rPr>
            <w:rFonts w:ascii="宋体" w:hAnsi="宋体"/>
            <w:noProof/>
            <w:sz w:val="24"/>
          </w:rPr>
        </w:r>
        <w:r>
          <w:rPr>
            <w:rFonts w:ascii="宋体" w:hAnsi="宋体"/>
            <w:noProof/>
            <w:sz w:val="24"/>
          </w:rPr>
          <w:fldChar w:fldCharType="separate"/>
        </w:r>
        <w:r w:rsidR="009D29D9">
          <w:rPr>
            <w:rFonts w:ascii="宋体" w:hAnsi="宋体"/>
            <w:noProof/>
            <w:sz w:val="24"/>
          </w:rPr>
          <w:t>36</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3" w:history="1">
        <w:r>
          <w:rPr>
            <w:rStyle w:val="aa"/>
            <w:rFonts w:ascii="宋体" w:hAnsi="宋体" w:hint="eastAsia"/>
            <w:noProof/>
            <w:sz w:val="24"/>
            <w:szCs w:val="22"/>
          </w:rPr>
          <w:t>《企业价值评估》教学大纲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_Toc513737433 \h </w:instrText>
        </w:r>
        <w:r>
          <w:rPr>
            <w:rFonts w:ascii="宋体" w:hAnsi="宋体"/>
            <w:noProof/>
            <w:sz w:val="24"/>
          </w:rPr>
        </w:r>
        <w:r>
          <w:rPr>
            <w:rFonts w:ascii="宋体" w:hAnsi="宋体"/>
            <w:noProof/>
            <w:sz w:val="24"/>
          </w:rPr>
          <w:fldChar w:fldCharType="separate"/>
        </w:r>
        <w:r w:rsidR="009D29D9">
          <w:rPr>
            <w:rFonts w:ascii="宋体" w:hAnsi="宋体"/>
            <w:noProof/>
            <w:sz w:val="24"/>
          </w:rPr>
          <w:t>40</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5" w:history="1">
        <w:r>
          <w:rPr>
            <w:rStyle w:val="aa"/>
            <w:rFonts w:ascii="宋体" w:hAnsi="宋体" w:hint="eastAsia"/>
            <w:noProof/>
            <w:sz w:val="24"/>
            <w:szCs w:val="22"/>
          </w:rPr>
          <w:t>《房地产评估》教学大纲</w:t>
        </w:r>
        <w:r>
          <w:rPr>
            <w:rFonts w:ascii="宋体"/>
            <w:noProof/>
            <w:sz w:val="24"/>
          </w:rPr>
          <w:tab/>
        </w:r>
        <w:r>
          <w:rPr>
            <w:rFonts w:ascii="宋体" w:hAnsi="宋体"/>
            <w:noProof/>
            <w:sz w:val="24"/>
          </w:rPr>
          <w:fldChar w:fldCharType="begin"/>
        </w:r>
        <w:r>
          <w:rPr>
            <w:rFonts w:ascii="宋体" w:hAnsi="宋体"/>
            <w:noProof/>
            <w:sz w:val="24"/>
          </w:rPr>
          <w:instrText xml:space="preserve"> PAG</w:instrText>
        </w:r>
        <w:r>
          <w:rPr>
            <w:rFonts w:ascii="宋体" w:hAnsi="宋体"/>
            <w:noProof/>
            <w:sz w:val="24"/>
          </w:rPr>
          <w:instrText xml:space="preserve">EREF _Toc513737435 \h </w:instrText>
        </w:r>
        <w:r>
          <w:rPr>
            <w:rFonts w:ascii="宋体" w:hAnsi="宋体"/>
            <w:noProof/>
            <w:sz w:val="24"/>
          </w:rPr>
        </w:r>
        <w:r>
          <w:rPr>
            <w:rFonts w:ascii="宋体" w:hAnsi="宋体"/>
            <w:noProof/>
            <w:sz w:val="24"/>
          </w:rPr>
          <w:fldChar w:fldCharType="separate"/>
        </w:r>
        <w:r w:rsidR="009D29D9">
          <w:rPr>
            <w:rFonts w:ascii="宋体" w:hAnsi="宋体"/>
            <w:noProof/>
            <w:sz w:val="24"/>
          </w:rPr>
          <w:t>44</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6" w:history="1">
        <w:r>
          <w:rPr>
            <w:rStyle w:val="aa"/>
            <w:rFonts w:ascii="宋体" w:hAnsi="宋体" w:hint="eastAsia"/>
            <w:noProof/>
            <w:sz w:val="24"/>
            <w:szCs w:val="22"/>
          </w:rPr>
          <w:t>《会计报表编制与分析》教学大纲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_Toc513737436 \h </w:instrText>
        </w:r>
        <w:r>
          <w:rPr>
            <w:rFonts w:ascii="宋体" w:hAnsi="宋体"/>
            <w:noProof/>
            <w:sz w:val="24"/>
          </w:rPr>
        </w:r>
        <w:r>
          <w:rPr>
            <w:rFonts w:ascii="宋体" w:hAnsi="宋体"/>
            <w:noProof/>
            <w:sz w:val="24"/>
          </w:rPr>
          <w:fldChar w:fldCharType="separate"/>
        </w:r>
        <w:r w:rsidR="009D29D9">
          <w:rPr>
            <w:rFonts w:ascii="宋体" w:hAnsi="宋体"/>
            <w:noProof/>
            <w:sz w:val="24"/>
          </w:rPr>
          <w:t>48</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8" w:history="1">
        <w:r>
          <w:rPr>
            <w:rStyle w:val="aa"/>
            <w:rFonts w:ascii="宋体" w:hAnsi="宋体" w:hint="eastAsia"/>
            <w:noProof/>
            <w:sz w:val="24"/>
            <w:szCs w:val="22"/>
          </w:rPr>
          <w:t>《资产评估案例》教学大纲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_Toc513737438 \h </w:instrText>
        </w:r>
        <w:r>
          <w:rPr>
            <w:rFonts w:ascii="宋体" w:hAnsi="宋体"/>
            <w:noProof/>
            <w:sz w:val="24"/>
          </w:rPr>
        </w:r>
        <w:r>
          <w:rPr>
            <w:rFonts w:ascii="宋体" w:hAnsi="宋体"/>
            <w:noProof/>
            <w:sz w:val="24"/>
          </w:rPr>
          <w:fldChar w:fldCharType="separate"/>
        </w:r>
        <w:r w:rsidR="009D29D9">
          <w:rPr>
            <w:rFonts w:ascii="宋体" w:hAnsi="宋体"/>
            <w:noProof/>
            <w:sz w:val="24"/>
          </w:rPr>
          <w:t>51</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39" w:history="1">
        <w:r>
          <w:rPr>
            <w:rStyle w:val="aa"/>
            <w:rFonts w:ascii="宋体" w:hAnsi="宋体" w:hint="eastAsia"/>
            <w:noProof/>
            <w:sz w:val="24"/>
            <w:szCs w:val="22"/>
          </w:rPr>
          <w:t>《内部控制》教学大纲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_Toc513737439 \h </w:instrText>
        </w:r>
        <w:r>
          <w:rPr>
            <w:rFonts w:ascii="宋体" w:hAnsi="宋体"/>
            <w:noProof/>
            <w:sz w:val="24"/>
          </w:rPr>
        </w:r>
        <w:r>
          <w:rPr>
            <w:rFonts w:ascii="宋体" w:hAnsi="宋体"/>
            <w:noProof/>
            <w:sz w:val="24"/>
          </w:rPr>
          <w:fldChar w:fldCharType="separate"/>
        </w:r>
        <w:r w:rsidR="009D29D9">
          <w:rPr>
            <w:rFonts w:ascii="宋体" w:hAnsi="宋体"/>
            <w:noProof/>
            <w:sz w:val="24"/>
          </w:rPr>
          <w:t>54</w:t>
        </w:r>
        <w:r>
          <w:rPr>
            <w:rFonts w:ascii="宋体" w:hAnsi="宋体"/>
            <w:noProof/>
            <w:sz w:val="24"/>
          </w:rPr>
          <w:fldChar w:fldCharType="end"/>
        </w:r>
      </w:hyperlink>
    </w:p>
    <w:p w:rsidR="00110289" w:rsidRDefault="000E198E">
      <w:pPr>
        <w:pStyle w:val="10"/>
        <w:tabs>
          <w:tab w:val="right" w:leader="dot" w:pos="8296"/>
        </w:tabs>
        <w:spacing w:line="500" w:lineRule="exact"/>
        <w:rPr>
          <w:rFonts w:ascii="宋体"/>
          <w:noProof/>
          <w:sz w:val="24"/>
        </w:rPr>
      </w:pPr>
      <w:hyperlink w:anchor="_Toc513737440" w:history="1">
        <w:r>
          <w:rPr>
            <w:rStyle w:val="aa"/>
            <w:rFonts w:ascii="宋体" w:hAnsi="宋体" w:hint="eastAsia"/>
            <w:noProof/>
            <w:sz w:val="24"/>
            <w:szCs w:val="22"/>
          </w:rPr>
          <w:t>《公司战略与风险管理》教学大纲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_Toc513737440 \h </w:instrText>
        </w:r>
        <w:r>
          <w:rPr>
            <w:rFonts w:ascii="宋体" w:hAnsi="宋体"/>
            <w:noProof/>
            <w:sz w:val="24"/>
          </w:rPr>
        </w:r>
        <w:r>
          <w:rPr>
            <w:rFonts w:ascii="宋体" w:hAnsi="宋体"/>
            <w:noProof/>
            <w:sz w:val="24"/>
          </w:rPr>
          <w:fldChar w:fldCharType="separate"/>
        </w:r>
        <w:r w:rsidR="009D29D9">
          <w:rPr>
            <w:rFonts w:ascii="宋体" w:hAnsi="宋体"/>
            <w:noProof/>
            <w:sz w:val="24"/>
          </w:rPr>
          <w:t>58</w:t>
        </w:r>
        <w:r>
          <w:rPr>
            <w:rFonts w:ascii="宋体" w:hAnsi="宋体"/>
            <w:noProof/>
            <w:sz w:val="24"/>
          </w:rPr>
          <w:fldChar w:fldCharType="end"/>
        </w:r>
      </w:hyperlink>
    </w:p>
    <w:p w:rsidR="00110289" w:rsidRDefault="000E198E">
      <w:pPr>
        <w:pStyle w:val="10"/>
        <w:tabs>
          <w:tab w:val="right" w:leader="dot" w:pos="8296"/>
        </w:tabs>
        <w:spacing w:line="500" w:lineRule="exact"/>
        <w:rPr>
          <w:rFonts w:ascii="Times New Roman" w:hAnsi="Times New Roman"/>
          <w:noProof/>
        </w:rPr>
      </w:pPr>
      <w:hyperlink w:anchor="_Toc513737442" w:history="1">
        <w:r>
          <w:rPr>
            <w:rStyle w:val="aa"/>
            <w:rFonts w:ascii="宋体" w:hAnsi="宋体" w:hint="eastAsia"/>
            <w:noProof/>
            <w:sz w:val="24"/>
            <w:szCs w:val="22"/>
          </w:rPr>
          <w:t>《国有资产管理》教学大纲</w:t>
        </w:r>
        <w:r>
          <w:rPr>
            <w:rFonts w:ascii="宋体"/>
            <w:noProof/>
            <w:sz w:val="24"/>
          </w:rPr>
          <w:tab/>
        </w:r>
        <w:r>
          <w:rPr>
            <w:rFonts w:ascii="宋体" w:hAnsi="宋体"/>
            <w:noProof/>
            <w:sz w:val="24"/>
          </w:rPr>
          <w:fldChar w:fldCharType="begin"/>
        </w:r>
        <w:r>
          <w:rPr>
            <w:rFonts w:ascii="宋体" w:hAnsi="宋体"/>
            <w:noProof/>
            <w:sz w:val="24"/>
          </w:rPr>
          <w:instrText xml:space="preserve"> PAGEREF _Toc513737442 \h </w:instrText>
        </w:r>
        <w:r>
          <w:rPr>
            <w:rFonts w:ascii="宋体" w:hAnsi="宋体"/>
            <w:noProof/>
            <w:sz w:val="24"/>
          </w:rPr>
        </w:r>
        <w:r>
          <w:rPr>
            <w:rFonts w:ascii="宋体" w:hAnsi="宋体"/>
            <w:noProof/>
            <w:sz w:val="24"/>
          </w:rPr>
          <w:fldChar w:fldCharType="separate"/>
        </w:r>
        <w:r w:rsidR="009D29D9">
          <w:rPr>
            <w:rFonts w:ascii="宋体" w:hAnsi="宋体"/>
            <w:noProof/>
            <w:sz w:val="24"/>
          </w:rPr>
          <w:t>61</w:t>
        </w:r>
        <w:r>
          <w:rPr>
            <w:rFonts w:ascii="宋体" w:hAnsi="宋体"/>
            <w:noProof/>
            <w:sz w:val="24"/>
          </w:rPr>
          <w:fldChar w:fldCharType="end"/>
        </w:r>
      </w:hyperlink>
    </w:p>
    <w:p w:rsidR="00110289" w:rsidRDefault="000E198E">
      <w:pPr>
        <w:spacing w:line="500" w:lineRule="exact"/>
        <w:jc w:val="center"/>
        <w:outlineLvl w:val="0"/>
        <w:rPr>
          <w:rFonts w:ascii="黑体" w:eastAsia="黑体" w:hAnsi="黑体" w:cs="黑体"/>
          <w:bCs/>
          <w:spacing w:val="40"/>
          <w:sz w:val="32"/>
          <w:szCs w:val="32"/>
        </w:rPr>
      </w:pPr>
      <w:r>
        <w:rPr>
          <w:rFonts w:ascii="宋体" w:hAnsi="宋体" w:cs="宋体"/>
          <w:bCs/>
          <w:spacing w:val="40"/>
          <w:sz w:val="32"/>
          <w:szCs w:val="32"/>
        </w:rPr>
        <w:fldChar w:fldCharType="end"/>
      </w:r>
    </w:p>
    <w:p w:rsidR="00110289" w:rsidRDefault="00110289">
      <w:pPr>
        <w:spacing w:line="560" w:lineRule="exact"/>
        <w:jc w:val="center"/>
        <w:outlineLvl w:val="0"/>
        <w:rPr>
          <w:rFonts w:ascii="黑体" w:eastAsia="黑体" w:hAnsi="黑体" w:cs="黑体"/>
          <w:bCs/>
          <w:spacing w:val="40"/>
          <w:sz w:val="32"/>
          <w:szCs w:val="32"/>
        </w:rPr>
        <w:sectPr w:rsidR="00110289">
          <w:pgSz w:w="11906" w:h="16838"/>
          <w:pgMar w:top="1440" w:right="1800" w:bottom="1440" w:left="1800" w:header="851" w:footer="992" w:gutter="0"/>
          <w:pgNumType w:start="1"/>
          <w:cols w:space="0"/>
          <w:docGrid w:type="lines" w:linePitch="312"/>
        </w:sectPr>
      </w:pPr>
      <w:bookmarkStart w:id="1" w:name="_Toc513737422"/>
    </w:p>
    <w:p w:rsidR="00110289" w:rsidRDefault="000E198E">
      <w:pPr>
        <w:spacing w:line="560" w:lineRule="exact"/>
        <w:jc w:val="center"/>
        <w:outlineLvl w:val="0"/>
        <w:rPr>
          <w:rFonts w:ascii="黑体" w:eastAsia="黑体" w:hAnsi="黑体" w:cs="黑体"/>
          <w:bCs/>
          <w:spacing w:val="40"/>
          <w:sz w:val="32"/>
          <w:szCs w:val="32"/>
        </w:rPr>
      </w:pPr>
      <w:r>
        <w:rPr>
          <w:rFonts w:ascii="黑体" w:eastAsia="黑体" w:hAnsi="黑体" w:cs="黑体" w:hint="eastAsia"/>
          <w:bCs/>
          <w:spacing w:val="40"/>
          <w:sz w:val="32"/>
          <w:szCs w:val="32"/>
        </w:rPr>
        <w:lastRenderedPageBreak/>
        <w:t>《会计学基础》教学大纲</w:t>
      </w:r>
      <w:bookmarkEnd w:id="1"/>
    </w:p>
    <w:p w:rsidR="00110289" w:rsidRDefault="000E198E">
      <w:pPr>
        <w:pStyle w:val="a8"/>
        <w:spacing w:before="0" w:beforeAutospacing="0" w:after="0" w:afterAutospacing="0" w:line="560" w:lineRule="exact"/>
        <w:jc w:val="center"/>
        <w:rPr>
          <w:rFonts w:ascii="Times New Roman" w:hAnsi="Times New Roman"/>
          <w:kern w:val="2"/>
          <w:sz w:val="32"/>
        </w:rPr>
      </w:pPr>
      <w:r>
        <w:rPr>
          <w:rFonts w:ascii="Times New Roman" w:hAnsi="Times New Roman"/>
          <w:kern w:val="2"/>
          <w:sz w:val="32"/>
        </w:rPr>
        <w:t>Fundamentals</w:t>
      </w:r>
      <w:r>
        <w:rPr>
          <w:rFonts w:ascii="Times New Roman" w:hAnsi="Times New Roman" w:hint="eastAsia"/>
          <w:kern w:val="2"/>
          <w:sz w:val="32"/>
        </w:rPr>
        <w:t xml:space="preserve"> </w:t>
      </w:r>
      <w:r>
        <w:rPr>
          <w:rFonts w:ascii="Times New Roman" w:hAnsi="Times New Roman"/>
          <w:kern w:val="2"/>
          <w:sz w:val="32"/>
        </w:rPr>
        <w:t>of</w:t>
      </w:r>
      <w:r>
        <w:rPr>
          <w:rFonts w:ascii="Times New Roman" w:hAnsi="Times New Roman" w:hint="eastAsia"/>
          <w:kern w:val="2"/>
          <w:sz w:val="32"/>
        </w:rPr>
        <w:t xml:space="preserve"> </w:t>
      </w:r>
      <w:r>
        <w:rPr>
          <w:rFonts w:ascii="Times New Roman" w:hAnsi="Times New Roman"/>
          <w:kern w:val="2"/>
          <w:sz w:val="32"/>
        </w:rPr>
        <w:t>Accountancy</w:t>
      </w:r>
    </w:p>
    <w:p w:rsidR="00110289" w:rsidRDefault="00110289">
      <w:pPr>
        <w:pStyle w:val="a8"/>
        <w:spacing w:before="0" w:beforeAutospacing="0" w:after="0" w:afterAutospacing="0" w:line="560" w:lineRule="exact"/>
        <w:jc w:val="center"/>
        <w:rPr>
          <w:rFonts w:ascii="Times New Roman" w:hAnsi="Times New Roman"/>
          <w:kern w:val="2"/>
          <w:sz w:val="32"/>
        </w:rPr>
      </w:pPr>
    </w:p>
    <w:p w:rsidR="00110289" w:rsidRDefault="000E198E">
      <w:pPr>
        <w:spacing w:beforeLines="50" w:before="156" w:line="400" w:lineRule="exact"/>
        <w:rPr>
          <w:rFonts w:eastAsia="黑体"/>
          <w:sz w:val="24"/>
        </w:rPr>
      </w:pPr>
      <w:r>
        <w:rPr>
          <w:rFonts w:eastAsia="黑体" w:hint="eastAsia"/>
          <w:sz w:val="24"/>
        </w:rPr>
        <w:t>一、课程基本信息</w:t>
      </w:r>
    </w:p>
    <w:p w:rsidR="00110289" w:rsidRDefault="000E198E">
      <w:pPr>
        <w:spacing w:line="400" w:lineRule="exact"/>
        <w:rPr>
          <w:rFonts w:ascii="宋体"/>
          <w:szCs w:val="21"/>
        </w:rPr>
      </w:pPr>
      <w:r>
        <w:rPr>
          <w:rFonts w:ascii="宋体" w:hAnsi="宋体" w:hint="eastAsia"/>
          <w:b/>
          <w:bCs/>
          <w:szCs w:val="21"/>
        </w:rPr>
        <w:t>课程代码：</w:t>
      </w:r>
      <w:r>
        <w:rPr>
          <w:rFonts w:ascii="宋体" w:hAnsi="宋体"/>
          <w:szCs w:val="21"/>
        </w:rPr>
        <w:t xml:space="preserve">0200002                    </w:t>
      </w:r>
    </w:p>
    <w:p w:rsidR="00110289" w:rsidRDefault="000E198E">
      <w:pPr>
        <w:spacing w:line="400" w:lineRule="exact"/>
        <w:rPr>
          <w:rFonts w:ascii="宋体"/>
          <w:szCs w:val="21"/>
        </w:rPr>
      </w:pPr>
      <w:r>
        <w:rPr>
          <w:rFonts w:ascii="宋体" w:hAnsi="宋体" w:hint="eastAsia"/>
          <w:b/>
          <w:bCs/>
          <w:szCs w:val="21"/>
        </w:rPr>
        <w:t>课程类别：</w:t>
      </w:r>
      <w:r>
        <w:rPr>
          <w:rFonts w:ascii="宋体" w:hAnsi="宋体" w:hint="eastAsia"/>
          <w:szCs w:val="21"/>
        </w:rPr>
        <w:t>专业基础课</w:t>
      </w:r>
    </w:p>
    <w:p w:rsidR="00110289" w:rsidRDefault="000E198E">
      <w:pPr>
        <w:spacing w:line="400" w:lineRule="exact"/>
        <w:rPr>
          <w:rFonts w:ascii="宋体"/>
          <w:color w:val="0000FF"/>
          <w:sz w:val="24"/>
        </w:rPr>
      </w:pPr>
      <w:r>
        <w:rPr>
          <w:rFonts w:ascii="宋体" w:hAnsi="宋体" w:hint="eastAsia"/>
          <w:b/>
          <w:bCs/>
          <w:szCs w:val="21"/>
        </w:rPr>
        <w:t>学分</w:t>
      </w:r>
      <w:r>
        <w:rPr>
          <w:rFonts w:ascii="宋体" w:hAnsi="宋体"/>
          <w:b/>
          <w:bCs/>
          <w:szCs w:val="21"/>
        </w:rPr>
        <w:t>/</w:t>
      </w:r>
      <w:r>
        <w:rPr>
          <w:rFonts w:ascii="宋体" w:hAnsi="宋体" w:hint="eastAsia"/>
          <w:b/>
          <w:bCs/>
          <w:szCs w:val="21"/>
        </w:rPr>
        <w:t>学时：</w:t>
      </w:r>
      <w:r>
        <w:rPr>
          <w:rFonts w:ascii="宋体" w:hAnsi="宋体"/>
          <w:szCs w:val="21"/>
        </w:rPr>
        <w:t>3/48</w:t>
      </w:r>
      <w:r>
        <w:rPr>
          <w:rFonts w:ascii="宋体" w:hAnsi="宋体" w:hint="eastAsia"/>
          <w:szCs w:val="21"/>
        </w:rPr>
        <w:t>，（学时</w:t>
      </w:r>
      <w:r>
        <w:rPr>
          <w:rFonts w:ascii="宋体" w:hAnsi="宋体"/>
          <w:szCs w:val="21"/>
        </w:rPr>
        <w:t>48</w:t>
      </w:r>
      <w:r>
        <w:rPr>
          <w:rFonts w:ascii="宋体" w:hAnsi="宋体" w:hint="eastAsia"/>
          <w:szCs w:val="21"/>
        </w:rPr>
        <w:t>，其中理论学时</w:t>
      </w:r>
      <w:r>
        <w:rPr>
          <w:rFonts w:ascii="宋体" w:hAnsi="宋体"/>
          <w:szCs w:val="21"/>
        </w:rPr>
        <w:t>42</w:t>
      </w:r>
      <w:r>
        <w:rPr>
          <w:rFonts w:ascii="宋体" w:hAnsi="宋体" w:hint="eastAsia"/>
          <w:szCs w:val="21"/>
        </w:rPr>
        <w:t>，课内实验学时</w:t>
      </w:r>
      <w:r>
        <w:rPr>
          <w:rFonts w:ascii="宋体" w:hAnsi="宋体"/>
          <w:szCs w:val="21"/>
        </w:rPr>
        <w:t>6</w:t>
      </w:r>
      <w:r>
        <w:rPr>
          <w:rFonts w:ascii="宋体" w:hAnsi="宋体" w:hint="eastAsia"/>
          <w:szCs w:val="21"/>
        </w:rPr>
        <w:t>）</w:t>
      </w:r>
    </w:p>
    <w:p w:rsidR="00110289" w:rsidRDefault="000E198E">
      <w:pPr>
        <w:pStyle w:val="a8"/>
        <w:tabs>
          <w:tab w:val="left" w:pos="0"/>
        </w:tabs>
        <w:spacing w:before="0" w:beforeAutospacing="0" w:after="0" w:afterAutospacing="0" w:line="400" w:lineRule="exact"/>
        <w:jc w:val="both"/>
        <w:rPr>
          <w:sz w:val="21"/>
          <w:szCs w:val="21"/>
        </w:rPr>
      </w:pPr>
      <w:r>
        <w:rPr>
          <w:rFonts w:hint="eastAsia"/>
          <w:b/>
          <w:bCs/>
          <w:kern w:val="2"/>
          <w:sz w:val="21"/>
          <w:szCs w:val="21"/>
        </w:rPr>
        <w:t>开课对象：</w:t>
      </w:r>
      <w:r>
        <w:rPr>
          <w:rFonts w:hint="eastAsia"/>
          <w:sz w:val="21"/>
          <w:szCs w:val="21"/>
        </w:rPr>
        <w:t>资产评估等财经管理类专业</w:t>
      </w:r>
    </w:p>
    <w:p w:rsidR="00110289" w:rsidRDefault="000E198E">
      <w:pPr>
        <w:spacing w:line="400" w:lineRule="exact"/>
        <w:rPr>
          <w:rFonts w:ascii="仿宋_GB2312" w:eastAsia="仿宋_GB2312" w:hAnsi="宋体"/>
        </w:rPr>
      </w:pPr>
      <w:r>
        <w:rPr>
          <w:rFonts w:ascii="宋体" w:hAnsi="宋体" w:hint="eastAsia"/>
          <w:b/>
          <w:bCs/>
          <w:szCs w:val="21"/>
        </w:rPr>
        <w:t>考核方式：</w:t>
      </w:r>
      <w:r>
        <w:rPr>
          <w:rFonts w:hint="eastAsia"/>
          <w:szCs w:val="21"/>
        </w:rPr>
        <w:t>考试</w:t>
      </w:r>
    </w:p>
    <w:p w:rsidR="00110289" w:rsidRDefault="000E198E">
      <w:pPr>
        <w:spacing w:beforeLines="50" w:before="156" w:line="400" w:lineRule="exact"/>
        <w:rPr>
          <w:rFonts w:eastAsia="黑体"/>
          <w:sz w:val="24"/>
        </w:rPr>
      </w:pPr>
      <w:r>
        <w:rPr>
          <w:rFonts w:eastAsia="黑体" w:hint="eastAsia"/>
          <w:sz w:val="24"/>
        </w:rPr>
        <w:t>二、课程性质、教学目的</w:t>
      </w:r>
    </w:p>
    <w:p w:rsidR="00110289" w:rsidRDefault="000E198E">
      <w:pPr>
        <w:spacing w:line="400" w:lineRule="exact"/>
        <w:ind w:firstLineChars="200" w:firstLine="422"/>
        <w:rPr>
          <w:rFonts w:ascii="宋体"/>
          <w:b/>
        </w:rPr>
      </w:pPr>
      <w:r>
        <w:rPr>
          <w:rFonts w:ascii="宋体" w:hAnsi="宋体" w:hint="eastAsia"/>
          <w:b/>
        </w:rPr>
        <w:t>（一）课程性质</w:t>
      </w:r>
    </w:p>
    <w:p w:rsidR="00110289" w:rsidRDefault="000E198E">
      <w:pPr>
        <w:spacing w:line="400" w:lineRule="exact"/>
        <w:ind w:firstLineChars="200" w:firstLine="420"/>
        <w:rPr>
          <w:rFonts w:ascii="宋体"/>
        </w:rPr>
      </w:pPr>
      <w:r>
        <w:rPr>
          <w:rFonts w:ascii="宋体" w:hAnsi="宋体" w:hint="eastAsia"/>
        </w:rPr>
        <w:t>《会计学基础》是财经管理类专业的专业基础课，主要讲述会计基础知识，如会计核算的基本原理、基本方法和基本程序，是进一步学习会计学其他课程的基础课程。</w:t>
      </w:r>
    </w:p>
    <w:p w:rsidR="00110289" w:rsidRDefault="000E198E">
      <w:pPr>
        <w:spacing w:line="400" w:lineRule="exact"/>
        <w:ind w:firstLineChars="200" w:firstLine="422"/>
        <w:rPr>
          <w:rFonts w:ascii="宋体"/>
          <w:b/>
        </w:rPr>
      </w:pPr>
      <w:r>
        <w:rPr>
          <w:rFonts w:ascii="宋体" w:hAnsi="宋体" w:hint="eastAsia"/>
          <w:b/>
        </w:rPr>
        <w:t>（二）教学目的</w:t>
      </w:r>
    </w:p>
    <w:p w:rsidR="00110289" w:rsidRDefault="000E198E">
      <w:pPr>
        <w:spacing w:line="400" w:lineRule="exact"/>
        <w:ind w:firstLineChars="200" w:firstLine="420"/>
        <w:rPr>
          <w:b/>
          <w:sz w:val="24"/>
        </w:rPr>
      </w:pPr>
      <w:r>
        <w:rPr>
          <w:rFonts w:ascii="宋体" w:hAnsi="宋体" w:hint="eastAsia"/>
        </w:rPr>
        <w:t>本课程的教学目的就是通过该课程的教学，使学生能够掌握会计核算的基本知识，了解会计的基本理论，为其进一步学习其他课程打下良好的基础。本课程实务性较强，教学中应注意对学生基本技能的培养，以符合应用型人才的培养目标。</w:t>
      </w:r>
    </w:p>
    <w:p w:rsidR="00110289" w:rsidRDefault="000E198E">
      <w:pPr>
        <w:spacing w:beforeLines="50" w:before="156" w:line="400" w:lineRule="exact"/>
        <w:rPr>
          <w:rFonts w:eastAsia="黑体"/>
          <w:sz w:val="24"/>
        </w:rPr>
      </w:pPr>
      <w:r>
        <w:rPr>
          <w:rFonts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rPr>
          <w:rFonts w:ascii="宋体"/>
        </w:rPr>
      </w:pPr>
      <w:r>
        <w:rPr>
          <w:rFonts w:ascii="宋体" w:hAnsi="宋体" w:hint="eastAsia"/>
        </w:rPr>
        <w:t>《会计学基础》教学基本内容是介绍借贷记账法，账户，会计凭证，会计账簿以及进行会计核算和会计信息表达方式</w:t>
      </w:r>
      <w:r>
        <w:rPr>
          <w:rFonts w:ascii="宋体" w:hAnsi="宋体"/>
        </w:rPr>
        <w:t>——</w:t>
      </w:r>
      <w:r>
        <w:rPr>
          <w:rFonts w:ascii="宋体" w:hAnsi="宋体" w:hint="eastAsia"/>
        </w:rPr>
        <w:t>会计报表。该课程的基本要求是学生通过《会计学原理》的学习后，能明确会计是什么，是怎样进行核算和监督的，掌握会计学的基本理论和基本操作方法，达到会计</w:t>
      </w:r>
      <w:r>
        <w:rPr>
          <w:rFonts w:ascii="宋体" w:hAnsi="宋体" w:hint="eastAsia"/>
        </w:rPr>
        <w:t>学入门应具备的理论和做账准备。</w:t>
      </w:r>
    </w:p>
    <w:p w:rsidR="00110289" w:rsidRDefault="000E198E">
      <w:pPr>
        <w:spacing w:line="400" w:lineRule="exact"/>
        <w:ind w:firstLineChars="200" w:firstLine="422"/>
        <w:rPr>
          <w:b/>
        </w:rPr>
      </w:pPr>
      <w:r>
        <w:rPr>
          <w:rFonts w:hint="eastAsia"/>
          <w:b/>
        </w:rPr>
        <w:t>（二）基本要求</w:t>
      </w:r>
    </w:p>
    <w:p w:rsidR="00110289" w:rsidRDefault="000E198E">
      <w:pPr>
        <w:spacing w:line="400" w:lineRule="exact"/>
        <w:ind w:firstLineChars="200" w:firstLine="420"/>
      </w:pPr>
      <w:r>
        <w:rPr>
          <w:rFonts w:ascii="宋体" w:hAnsi="宋体" w:hint="eastAsia"/>
        </w:rPr>
        <w:t>该课程的基本要求是在讲授的同时，学生应按时完成布置的作业，用以巩固所学知识，再有就是要认真做好实验，用以对所学知识不仅有理性认识，而且增加一些感性认识。</w:t>
      </w:r>
    </w:p>
    <w:p w:rsidR="00110289" w:rsidRDefault="000E198E">
      <w:pPr>
        <w:spacing w:beforeLines="50" w:before="156" w:line="400" w:lineRule="exact"/>
        <w:rPr>
          <w:rFonts w:eastAsia="黑体"/>
          <w:sz w:val="24"/>
        </w:rPr>
      </w:pPr>
      <w:r>
        <w:rPr>
          <w:rFonts w:eastAsia="黑体" w:hint="eastAsia"/>
          <w:sz w:val="24"/>
        </w:rPr>
        <w:t>四、教学内容及学时分配</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7"/>
        <w:gridCol w:w="747"/>
        <w:gridCol w:w="747"/>
        <w:gridCol w:w="747"/>
        <w:gridCol w:w="746"/>
        <w:gridCol w:w="800"/>
      </w:tblGrid>
      <w:tr w:rsidR="00110289">
        <w:trPr>
          <w:trHeight w:val="695"/>
          <w:jc w:val="center"/>
        </w:trPr>
        <w:tc>
          <w:tcPr>
            <w:tcW w:w="4717"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7"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6"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备</w:t>
            </w:r>
          </w:p>
          <w:p w:rsidR="00110289" w:rsidRDefault="000E198E">
            <w:pPr>
              <w:spacing w:line="400" w:lineRule="exact"/>
              <w:jc w:val="center"/>
              <w:rPr>
                <w:b/>
                <w:bCs/>
              </w:rPr>
            </w:pPr>
            <w:r>
              <w:rPr>
                <w:rFonts w:hint="eastAsia"/>
                <w:b/>
                <w:bCs/>
              </w:rPr>
              <w:t>注</w:t>
            </w:r>
          </w:p>
        </w:tc>
      </w:tr>
      <w:tr w:rsidR="00110289">
        <w:trPr>
          <w:trHeight w:val="373"/>
          <w:jc w:val="center"/>
        </w:trPr>
        <w:tc>
          <w:tcPr>
            <w:tcW w:w="4717" w:type="dxa"/>
          </w:tcPr>
          <w:p w:rsidR="00110289" w:rsidRDefault="000E198E">
            <w:pPr>
              <w:spacing w:line="400" w:lineRule="exact"/>
              <w:rPr>
                <w:b/>
                <w:bCs/>
              </w:rPr>
            </w:pPr>
            <w:r>
              <w:rPr>
                <w:rFonts w:hint="eastAsia"/>
                <w:b/>
                <w:bCs/>
                <w:szCs w:val="21"/>
              </w:rPr>
              <w:t>一、緖论</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ind w:left="40" w:rightChars="200" w:right="420"/>
              <w:rPr>
                <w:b/>
                <w:bCs/>
              </w:rPr>
            </w:pPr>
            <w:r>
              <w:rPr>
                <w:rFonts w:hint="eastAsia"/>
                <w:sz w:val="18"/>
              </w:rPr>
              <w:t>（一）</w:t>
            </w:r>
            <w:r>
              <w:rPr>
                <w:rFonts w:hint="eastAsia"/>
                <w:sz w:val="18"/>
                <w:szCs w:val="22"/>
              </w:rPr>
              <w:t>会计的产生与发展</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（二）</w:t>
            </w:r>
            <w:r>
              <w:rPr>
                <w:rFonts w:hint="eastAsia"/>
                <w:sz w:val="18"/>
                <w:szCs w:val="22"/>
              </w:rPr>
              <w:t>会计的含义</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lastRenderedPageBreak/>
              <w:t>（三）</w:t>
            </w:r>
            <w:r>
              <w:rPr>
                <w:rFonts w:hint="eastAsia"/>
                <w:sz w:val="18"/>
                <w:szCs w:val="22"/>
              </w:rPr>
              <w:t>会计的基本概念</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（四）</w:t>
            </w:r>
            <w:r>
              <w:rPr>
                <w:rFonts w:hint="eastAsia"/>
                <w:sz w:val="18"/>
                <w:szCs w:val="22"/>
              </w:rPr>
              <w:t>会计基本假定与会计基础</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（五）</w:t>
            </w:r>
            <w:r>
              <w:rPr>
                <w:rFonts w:hint="eastAsia"/>
                <w:sz w:val="18"/>
                <w:szCs w:val="22"/>
              </w:rPr>
              <w:t>会计计量与会计信息质量要求</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szCs w:val="21"/>
              </w:rPr>
            </w:pPr>
          </w:p>
        </w:tc>
        <w:tc>
          <w:tcPr>
            <w:tcW w:w="746" w:type="dxa"/>
            <w:vMerge w:val="restart"/>
            <w:vAlign w:val="center"/>
          </w:tcPr>
          <w:p w:rsidR="00110289" w:rsidRDefault="00110289">
            <w:pPr>
              <w:spacing w:line="400" w:lineRule="exact"/>
              <w:jc w:val="center"/>
              <w:rPr>
                <w:rFonts w:ascii="Times New Roman" w:hAnsi="Times New Roman"/>
                <w:bCs/>
                <w:color w:val="FF0000"/>
                <w:szCs w:val="21"/>
              </w:rPr>
            </w:pP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（六）</w:t>
            </w:r>
            <w:r>
              <w:rPr>
                <w:rFonts w:hint="eastAsia"/>
                <w:sz w:val="18"/>
                <w:szCs w:val="22"/>
              </w:rPr>
              <w:t>会计方法与会计循环</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color w:val="FF0000"/>
              </w:rPr>
            </w:pPr>
            <w:r>
              <w:rPr>
                <w:rFonts w:hint="eastAsia"/>
                <w:b/>
                <w:szCs w:val="21"/>
              </w:rPr>
              <w:t>二、</w:t>
            </w:r>
            <w:r>
              <w:rPr>
                <w:rFonts w:hint="eastAsia"/>
                <w:b/>
                <w:bCs/>
                <w:szCs w:val="21"/>
              </w:rPr>
              <w:t>会计要素和会计等式</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（一）</w:t>
            </w:r>
            <w:r>
              <w:rPr>
                <w:rFonts w:hint="eastAsia"/>
                <w:sz w:val="18"/>
                <w:szCs w:val="22"/>
              </w:rPr>
              <w:t>会计要素</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（二）</w:t>
            </w:r>
            <w:r>
              <w:rPr>
                <w:rFonts w:hint="eastAsia"/>
                <w:sz w:val="18"/>
                <w:szCs w:val="22"/>
              </w:rPr>
              <w:t>会计等式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b/>
                <w:szCs w:val="21"/>
              </w:rPr>
              <w:t>三、会计科目与账户</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（一）</w:t>
            </w:r>
            <w:r>
              <w:rPr>
                <w:rFonts w:hint="eastAsia"/>
                <w:sz w:val="18"/>
                <w:szCs w:val="22"/>
              </w:rPr>
              <w:t>会计科目</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sz w:val="18"/>
              </w:rPr>
            </w:pPr>
            <w:r>
              <w:rPr>
                <w:rFonts w:hint="eastAsia"/>
                <w:sz w:val="18"/>
              </w:rPr>
              <w:t>（二）</w:t>
            </w:r>
            <w:r>
              <w:rPr>
                <w:rFonts w:hint="eastAsia"/>
                <w:sz w:val="18"/>
                <w:szCs w:val="22"/>
              </w:rPr>
              <w:t>会计账户</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b/>
                <w:szCs w:val="21"/>
              </w:rPr>
              <w:t>四、</w:t>
            </w:r>
            <w:r>
              <w:rPr>
                <w:rFonts w:hint="eastAsia"/>
                <w:b/>
                <w:bCs/>
                <w:szCs w:val="21"/>
              </w:rPr>
              <w:t>复式记账</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（一）</w:t>
            </w:r>
            <w:r>
              <w:rPr>
                <w:rFonts w:hint="eastAsia"/>
                <w:sz w:val="18"/>
                <w:szCs w:val="22"/>
              </w:rPr>
              <w:t>复式记账原理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（二）</w:t>
            </w:r>
            <w:r>
              <w:rPr>
                <w:rFonts w:hint="eastAsia"/>
                <w:sz w:val="18"/>
                <w:szCs w:val="22"/>
              </w:rPr>
              <w:t>借贷记账法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b/>
                <w:szCs w:val="21"/>
              </w:rPr>
              <w:t>五、</w:t>
            </w:r>
            <w:r>
              <w:rPr>
                <w:rFonts w:hint="eastAsia"/>
                <w:b/>
                <w:bCs/>
                <w:szCs w:val="21"/>
              </w:rPr>
              <w:t>借贷记账法在制造业的应用</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（一）</w:t>
            </w:r>
            <w:r>
              <w:rPr>
                <w:rFonts w:hint="eastAsia"/>
                <w:sz w:val="18"/>
                <w:szCs w:val="22"/>
              </w:rPr>
              <w:t>制造业主要经济业务概述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（二）</w:t>
            </w:r>
            <w:r>
              <w:rPr>
                <w:rFonts w:hint="eastAsia"/>
                <w:sz w:val="18"/>
                <w:szCs w:val="22"/>
              </w:rPr>
              <w:t>资金筹集业务的核算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sz w:val="18"/>
              </w:rPr>
            </w:pPr>
            <w:r>
              <w:rPr>
                <w:rFonts w:hint="eastAsia"/>
                <w:sz w:val="18"/>
              </w:rPr>
              <w:t>（三）</w:t>
            </w:r>
            <w:r>
              <w:rPr>
                <w:rFonts w:hint="eastAsia"/>
                <w:sz w:val="18"/>
                <w:szCs w:val="22"/>
              </w:rPr>
              <w:t>供应过程业务的核算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（四）</w:t>
            </w:r>
            <w:r>
              <w:rPr>
                <w:rFonts w:hint="eastAsia"/>
                <w:sz w:val="18"/>
                <w:szCs w:val="22"/>
              </w:rPr>
              <w:t>生产过程业务的核算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sz w:val="18"/>
              </w:rPr>
            </w:pPr>
            <w:r>
              <w:rPr>
                <w:rFonts w:hint="eastAsia"/>
                <w:sz w:val="18"/>
              </w:rPr>
              <w:t>（五）</w:t>
            </w:r>
            <w:r>
              <w:rPr>
                <w:rFonts w:hint="eastAsia"/>
                <w:sz w:val="18"/>
                <w:szCs w:val="22"/>
              </w:rPr>
              <w:t>销售过程业务的核算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（六）</w:t>
            </w:r>
            <w:r>
              <w:rPr>
                <w:rFonts w:hint="eastAsia"/>
                <w:sz w:val="18"/>
                <w:szCs w:val="22"/>
              </w:rPr>
              <w:t>财务成果形成与分配业务的核算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b/>
                <w:szCs w:val="21"/>
              </w:rPr>
              <w:t>六、</w:t>
            </w:r>
            <w:r>
              <w:rPr>
                <w:rFonts w:hint="eastAsia"/>
                <w:b/>
                <w:bCs/>
                <w:szCs w:val="21"/>
              </w:rPr>
              <w:t>账户的分类</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（一）</w:t>
            </w:r>
            <w:r>
              <w:rPr>
                <w:rFonts w:hint="eastAsia"/>
                <w:sz w:val="18"/>
                <w:szCs w:val="22"/>
              </w:rPr>
              <w:t>账户分类的意义</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（二）</w:t>
            </w:r>
            <w:r>
              <w:rPr>
                <w:rFonts w:hint="eastAsia"/>
                <w:sz w:val="18"/>
                <w:szCs w:val="22"/>
              </w:rPr>
              <w:t>账户按经济内容分类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rPr>
            </w:pPr>
            <w:r>
              <w:rPr>
                <w:rFonts w:hint="eastAsia"/>
                <w:sz w:val="18"/>
              </w:rPr>
              <w:t>（三）</w:t>
            </w:r>
            <w:r>
              <w:rPr>
                <w:rFonts w:hint="eastAsia"/>
                <w:sz w:val="18"/>
                <w:szCs w:val="22"/>
              </w:rPr>
              <w:t>账户按用途和结构分类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（四）</w:t>
            </w:r>
            <w:r>
              <w:rPr>
                <w:rFonts w:hint="eastAsia"/>
                <w:sz w:val="18"/>
                <w:szCs w:val="22"/>
              </w:rPr>
              <w:t>账户的其他分类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color w:val="FF0000"/>
              </w:rPr>
            </w:pPr>
            <w:r>
              <w:rPr>
                <w:rFonts w:hint="eastAsia"/>
                <w:b/>
                <w:szCs w:val="21"/>
              </w:rPr>
              <w:t>七、</w:t>
            </w:r>
            <w:r>
              <w:rPr>
                <w:rFonts w:hint="eastAsia"/>
                <w:b/>
                <w:bCs/>
                <w:szCs w:val="21"/>
              </w:rPr>
              <w:t>会计凭证</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
                <w:bCs/>
              </w:rPr>
            </w:pPr>
            <w:r>
              <w:rPr>
                <w:rFonts w:hint="eastAsia"/>
                <w:sz w:val="18"/>
              </w:rPr>
              <w:t>（一）</w:t>
            </w:r>
            <w:r>
              <w:rPr>
                <w:rFonts w:hint="eastAsia"/>
                <w:sz w:val="18"/>
                <w:szCs w:val="22"/>
              </w:rPr>
              <w:t>会计凭证的意义和种类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
                <w:bCs/>
              </w:rPr>
            </w:pPr>
            <w:r>
              <w:rPr>
                <w:rFonts w:hint="eastAsia"/>
                <w:sz w:val="18"/>
              </w:rPr>
              <w:t>（二）</w:t>
            </w:r>
            <w:r>
              <w:rPr>
                <w:rFonts w:hint="eastAsia"/>
                <w:sz w:val="18"/>
                <w:szCs w:val="22"/>
              </w:rPr>
              <w:t>原始凭证</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sz w:val="18"/>
              </w:rPr>
            </w:pPr>
            <w:r>
              <w:rPr>
                <w:rFonts w:hint="eastAsia"/>
                <w:sz w:val="18"/>
              </w:rPr>
              <w:t>（三）</w:t>
            </w:r>
            <w:r>
              <w:rPr>
                <w:rFonts w:hint="eastAsia"/>
                <w:sz w:val="18"/>
                <w:szCs w:val="22"/>
              </w:rPr>
              <w:t>记账凭证</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sz w:val="18"/>
              </w:rPr>
            </w:pPr>
            <w:r>
              <w:rPr>
                <w:rFonts w:hint="eastAsia"/>
                <w:sz w:val="18"/>
              </w:rPr>
              <w:t>（四）</w:t>
            </w:r>
            <w:r>
              <w:rPr>
                <w:rFonts w:hint="eastAsia"/>
                <w:sz w:val="18"/>
                <w:szCs w:val="22"/>
              </w:rPr>
              <w:t>会计凭证的传递与保管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
                <w:bCs/>
                <w:color w:val="FF0000"/>
              </w:rPr>
            </w:pPr>
            <w:r>
              <w:rPr>
                <w:rFonts w:hint="eastAsia"/>
                <w:b/>
                <w:szCs w:val="21"/>
              </w:rPr>
              <w:t>八、</w:t>
            </w:r>
            <w:r>
              <w:rPr>
                <w:rFonts w:hint="eastAsia"/>
                <w:b/>
                <w:bCs/>
                <w:szCs w:val="21"/>
              </w:rPr>
              <w:t>会计账簿</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（一）</w:t>
            </w:r>
            <w:r>
              <w:rPr>
                <w:rFonts w:hint="eastAsia"/>
                <w:sz w:val="18"/>
                <w:szCs w:val="22"/>
              </w:rPr>
              <w:t>账簿的意义与种类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（二）</w:t>
            </w:r>
            <w:r>
              <w:rPr>
                <w:rFonts w:hint="eastAsia"/>
                <w:sz w:val="18"/>
                <w:szCs w:val="22"/>
              </w:rPr>
              <w:t>账簿的设置与登记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rPr>
            </w:pPr>
            <w:r>
              <w:rPr>
                <w:rFonts w:hint="eastAsia"/>
                <w:sz w:val="18"/>
              </w:rPr>
              <w:t>（三）</w:t>
            </w:r>
            <w:r>
              <w:rPr>
                <w:rFonts w:hint="eastAsia"/>
                <w:sz w:val="18"/>
                <w:szCs w:val="22"/>
              </w:rPr>
              <w:t>账簿的启用与登记规则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sz w:val="18"/>
              </w:rPr>
            </w:pPr>
            <w:r>
              <w:rPr>
                <w:rFonts w:hint="eastAsia"/>
                <w:sz w:val="18"/>
              </w:rPr>
              <w:lastRenderedPageBreak/>
              <w:t>（四）</w:t>
            </w:r>
            <w:r>
              <w:rPr>
                <w:rFonts w:hint="eastAsia"/>
                <w:sz w:val="18"/>
                <w:szCs w:val="22"/>
              </w:rPr>
              <w:t>结账与对账</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sz w:val="18"/>
              </w:rPr>
            </w:pPr>
            <w:r>
              <w:rPr>
                <w:rFonts w:hint="eastAsia"/>
                <w:sz w:val="18"/>
              </w:rPr>
              <w:t>（五）</w:t>
            </w:r>
            <w:r>
              <w:rPr>
                <w:rFonts w:hint="eastAsia"/>
                <w:sz w:val="18"/>
                <w:szCs w:val="22"/>
              </w:rPr>
              <w:t>账簿的更换与保管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szCs w:val="21"/>
              </w:rPr>
            </w:pPr>
            <w:r>
              <w:rPr>
                <w:rFonts w:hint="eastAsia"/>
                <w:b/>
                <w:szCs w:val="21"/>
              </w:rPr>
              <w:t>九、</w:t>
            </w:r>
            <w:r>
              <w:rPr>
                <w:rFonts w:hint="eastAsia"/>
                <w:b/>
                <w:bCs/>
                <w:szCs w:val="21"/>
              </w:rPr>
              <w:t>财产清查</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540"/>
              </w:tabs>
              <w:spacing w:line="400" w:lineRule="exact"/>
              <w:rPr>
                <w:bCs/>
                <w:sz w:val="18"/>
                <w:szCs w:val="18"/>
              </w:rPr>
            </w:pPr>
            <w:r>
              <w:rPr>
                <w:rFonts w:hint="eastAsia"/>
                <w:bCs/>
                <w:sz w:val="18"/>
                <w:szCs w:val="18"/>
              </w:rPr>
              <w:t>（一）</w:t>
            </w:r>
            <w:r>
              <w:rPr>
                <w:rFonts w:hint="eastAsia"/>
                <w:sz w:val="18"/>
                <w:szCs w:val="22"/>
              </w:rPr>
              <w:t>财产清查概述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Cs/>
                <w:sz w:val="18"/>
                <w:szCs w:val="18"/>
              </w:rPr>
            </w:pPr>
            <w:r>
              <w:rPr>
                <w:rFonts w:hint="eastAsia"/>
                <w:bCs/>
                <w:sz w:val="18"/>
                <w:szCs w:val="18"/>
              </w:rPr>
              <w:t>（二）</w:t>
            </w:r>
            <w:r>
              <w:rPr>
                <w:rFonts w:hint="eastAsia"/>
                <w:sz w:val="18"/>
                <w:szCs w:val="22"/>
              </w:rPr>
              <w:t>财产清查的内容和方法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
                <w:bCs/>
                <w:color w:val="FF0000"/>
              </w:rPr>
            </w:pPr>
            <w:r>
              <w:rPr>
                <w:rFonts w:hint="eastAsia"/>
                <w:b/>
                <w:szCs w:val="21"/>
              </w:rPr>
              <w:t>十、</w:t>
            </w:r>
            <w:r>
              <w:rPr>
                <w:rFonts w:hint="eastAsia"/>
                <w:b/>
                <w:bCs/>
                <w:szCs w:val="21"/>
              </w:rPr>
              <w:t>财务会计报告</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Cs/>
              </w:rPr>
            </w:pPr>
            <w:r>
              <w:rPr>
                <w:rFonts w:hint="eastAsia"/>
                <w:bCs/>
              </w:rPr>
              <w:t>（一）</w:t>
            </w:r>
            <w:r>
              <w:rPr>
                <w:rFonts w:hint="eastAsia"/>
                <w:bCs/>
                <w:sz w:val="18"/>
                <w:szCs w:val="18"/>
              </w:rPr>
              <w:t>财务会计报告的概念与构成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Cs/>
              </w:rPr>
            </w:pPr>
            <w:r>
              <w:rPr>
                <w:rFonts w:hint="eastAsia"/>
                <w:bCs/>
              </w:rPr>
              <w:t>（二）</w:t>
            </w:r>
            <w:r>
              <w:rPr>
                <w:rFonts w:hint="eastAsia"/>
                <w:bCs/>
                <w:sz w:val="18"/>
                <w:szCs w:val="18"/>
              </w:rPr>
              <w:t>财务报表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jc w:val="left"/>
              <w:rPr>
                <w:bCs/>
              </w:rPr>
            </w:pPr>
            <w:r>
              <w:rPr>
                <w:rFonts w:hint="eastAsia"/>
                <w:bCs/>
              </w:rPr>
              <w:t>（三）</w:t>
            </w:r>
            <w:r>
              <w:rPr>
                <w:rFonts w:hint="eastAsia"/>
                <w:bCs/>
                <w:sz w:val="18"/>
                <w:szCs w:val="18"/>
              </w:rPr>
              <w:t>财务报表的分析与利用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spacing w:line="400" w:lineRule="exact"/>
              <w:rPr>
                <w:bCs/>
              </w:rPr>
            </w:pPr>
            <w:r>
              <w:rPr>
                <w:rFonts w:hint="eastAsia"/>
                <w:b/>
                <w:bCs/>
                <w:szCs w:val="21"/>
              </w:rPr>
              <w:t>十一、账务处理程序</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Cs/>
              </w:rPr>
            </w:pPr>
            <w:r>
              <w:rPr>
                <w:rFonts w:hint="eastAsia"/>
                <w:bCs/>
              </w:rPr>
              <w:t>（一）</w:t>
            </w:r>
            <w:r>
              <w:rPr>
                <w:rFonts w:hint="eastAsia"/>
                <w:bCs/>
                <w:sz w:val="18"/>
                <w:szCs w:val="18"/>
              </w:rPr>
              <w:t>账务处理程序概述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Cs/>
              </w:rPr>
            </w:pPr>
            <w:r>
              <w:rPr>
                <w:rFonts w:hint="eastAsia"/>
                <w:bCs/>
              </w:rPr>
              <w:t>（二）</w:t>
            </w:r>
            <w:r>
              <w:rPr>
                <w:rFonts w:hint="eastAsia"/>
                <w:bCs/>
                <w:sz w:val="18"/>
                <w:szCs w:val="18"/>
              </w:rPr>
              <w:t>记账凭证账务处理程序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Cs/>
              </w:rPr>
            </w:pPr>
            <w:r>
              <w:rPr>
                <w:rFonts w:hint="eastAsia"/>
                <w:bCs/>
              </w:rPr>
              <w:t>（三）</w:t>
            </w:r>
            <w:r>
              <w:rPr>
                <w:rFonts w:hint="eastAsia"/>
                <w:bCs/>
                <w:sz w:val="18"/>
                <w:szCs w:val="18"/>
              </w:rPr>
              <w:t>科目汇总表账务处理程序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Cs/>
              </w:rPr>
            </w:pPr>
            <w:r>
              <w:rPr>
                <w:rFonts w:hint="eastAsia"/>
                <w:bCs/>
              </w:rPr>
              <w:t>（四）</w:t>
            </w:r>
            <w:r>
              <w:rPr>
                <w:rFonts w:hint="eastAsia"/>
                <w:bCs/>
                <w:sz w:val="18"/>
                <w:szCs w:val="18"/>
              </w:rPr>
              <w:t>汇总记账凭证账务处理程序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tcPr>
          <w:p w:rsidR="00110289" w:rsidRDefault="000E198E">
            <w:pPr>
              <w:tabs>
                <w:tab w:val="left" w:pos="720"/>
              </w:tabs>
              <w:spacing w:line="400" w:lineRule="exact"/>
              <w:rPr>
                <w:bCs/>
              </w:rPr>
            </w:pPr>
            <w:r>
              <w:rPr>
                <w:rFonts w:hint="eastAsia"/>
                <w:bCs/>
              </w:rPr>
              <w:t>（五）</w:t>
            </w:r>
            <w:r>
              <w:rPr>
                <w:rFonts w:hint="eastAsia"/>
                <w:bCs/>
                <w:sz w:val="18"/>
                <w:szCs w:val="18"/>
              </w:rPr>
              <w:t>其他账务处理程序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424"/>
          <w:jc w:val="center"/>
        </w:trPr>
        <w:tc>
          <w:tcPr>
            <w:tcW w:w="4717" w:type="dxa"/>
            <w:vAlign w:val="center"/>
          </w:tcPr>
          <w:p w:rsidR="00110289" w:rsidRDefault="000E198E">
            <w:pPr>
              <w:spacing w:line="400" w:lineRule="exact"/>
              <w:jc w:val="center"/>
              <w:rPr>
                <w:b/>
                <w:bCs/>
                <w:color w:val="FF0000"/>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42</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rPr>
          <w:szCs w:val="21"/>
        </w:rPr>
      </w:pPr>
      <w:r>
        <w:rPr>
          <w:rFonts w:ascii="宋体" w:hAnsi="宋体" w:hint="eastAsia"/>
          <w:szCs w:val="21"/>
        </w:rPr>
        <w:t>（教学要求：</w:t>
      </w:r>
      <w:r>
        <w:rPr>
          <w:rFonts w:ascii="宋体" w:hAnsi="宋体"/>
          <w:szCs w:val="21"/>
        </w:rPr>
        <w:t>A—</w:t>
      </w:r>
      <w:r>
        <w:rPr>
          <w:rFonts w:ascii="宋体" w:hAnsi="宋体" w:hint="eastAsia"/>
          <w:szCs w:val="21"/>
        </w:rPr>
        <w:t>熟练掌握；</w:t>
      </w:r>
      <w:r>
        <w:rPr>
          <w:rFonts w:ascii="宋体" w:hAnsi="宋体"/>
          <w:szCs w:val="21"/>
        </w:rPr>
        <w:t>B—</w:t>
      </w:r>
      <w:r>
        <w:rPr>
          <w:rFonts w:ascii="宋体" w:hAnsi="宋体" w:hint="eastAsia"/>
          <w:szCs w:val="21"/>
        </w:rPr>
        <w:t>掌握；</w:t>
      </w:r>
      <w:r>
        <w:rPr>
          <w:rFonts w:ascii="宋体" w:hAnsi="宋体"/>
          <w:szCs w:val="21"/>
        </w:rPr>
        <w:t>C—</w:t>
      </w:r>
      <w:r>
        <w:rPr>
          <w:rFonts w:ascii="宋体" w:hAnsi="宋体" w:hint="eastAsia"/>
          <w:szCs w:val="21"/>
        </w:rPr>
        <w:t>了解）</w:t>
      </w:r>
    </w:p>
    <w:p w:rsidR="00110289" w:rsidRDefault="000E198E">
      <w:pPr>
        <w:spacing w:beforeLines="50" w:before="156" w:line="400" w:lineRule="exact"/>
        <w:rPr>
          <w:rFonts w:eastAsia="黑体"/>
          <w:sz w:val="24"/>
        </w:rPr>
      </w:pPr>
      <w:r>
        <w:rPr>
          <w:rFonts w:eastAsia="黑体" w:hint="eastAsia"/>
          <w:sz w:val="24"/>
        </w:rPr>
        <w:t>五、建议实验项目及学时分配</w:t>
      </w:r>
    </w:p>
    <w:p w:rsidR="00110289" w:rsidRDefault="000E198E">
      <w:pPr>
        <w:spacing w:line="400" w:lineRule="exact"/>
        <w:ind w:firstLineChars="200" w:firstLine="420"/>
        <w:jc w:val="left"/>
        <w:rPr>
          <w:rFonts w:ascii="宋体"/>
        </w:rPr>
      </w:pPr>
      <w:r>
        <w:rPr>
          <w:rFonts w:ascii="宋体" w:hAnsi="宋体"/>
        </w:rPr>
        <w:t xml:space="preserve">1. </w:t>
      </w:r>
      <w:r>
        <w:rPr>
          <w:rFonts w:ascii="宋体" w:hAnsi="宋体" w:hint="eastAsia"/>
        </w:rPr>
        <w:t>编制记账凭证实验</w:t>
      </w:r>
      <w:r>
        <w:rPr>
          <w:rFonts w:ascii="宋体" w:hAnsi="宋体"/>
        </w:rPr>
        <w:t xml:space="preserve">                  </w:t>
      </w:r>
      <w:r>
        <w:rPr>
          <w:rFonts w:ascii="宋体" w:hAnsi="宋体" w:hint="eastAsia"/>
        </w:rPr>
        <w:t xml:space="preserve">  </w:t>
      </w:r>
      <w:r>
        <w:rPr>
          <w:rFonts w:ascii="宋体" w:hAnsi="宋体"/>
        </w:rPr>
        <w:t>2</w:t>
      </w:r>
      <w:r>
        <w:rPr>
          <w:rFonts w:ascii="宋体" w:hAnsi="宋体" w:hint="eastAsia"/>
        </w:rPr>
        <w:t>学时</w:t>
      </w:r>
    </w:p>
    <w:p w:rsidR="00110289" w:rsidRDefault="000E198E">
      <w:pPr>
        <w:spacing w:line="400" w:lineRule="exact"/>
        <w:ind w:firstLineChars="200" w:firstLine="420"/>
        <w:jc w:val="left"/>
        <w:rPr>
          <w:rFonts w:ascii="宋体"/>
        </w:rPr>
      </w:pPr>
      <w:r>
        <w:rPr>
          <w:rFonts w:ascii="宋体" w:hAnsi="宋体"/>
        </w:rPr>
        <w:t xml:space="preserve">2. </w:t>
      </w:r>
      <w:r>
        <w:rPr>
          <w:rFonts w:ascii="宋体" w:hAnsi="宋体" w:hint="eastAsia"/>
        </w:rPr>
        <w:t>日记账、明细账登记实验</w:t>
      </w:r>
      <w:r>
        <w:rPr>
          <w:rFonts w:ascii="宋体" w:hAnsi="宋体"/>
        </w:rPr>
        <w:t xml:space="preserve">            </w:t>
      </w:r>
      <w:r>
        <w:rPr>
          <w:rFonts w:ascii="宋体" w:hAnsi="宋体" w:hint="eastAsia"/>
        </w:rPr>
        <w:t xml:space="preserve">  </w:t>
      </w:r>
      <w:r>
        <w:rPr>
          <w:rFonts w:ascii="宋体" w:hAnsi="宋体"/>
        </w:rPr>
        <w:t>2</w:t>
      </w:r>
      <w:r>
        <w:rPr>
          <w:rFonts w:ascii="宋体" w:hAnsi="宋体" w:hint="eastAsia"/>
        </w:rPr>
        <w:t>学时</w:t>
      </w:r>
    </w:p>
    <w:p w:rsidR="00110289" w:rsidRDefault="000E198E">
      <w:pPr>
        <w:spacing w:line="400" w:lineRule="exact"/>
        <w:ind w:firstLineChars="200" w:firstLine="420"/>
        <w:jc w:val="left"/>
        <w:rPr>
          <w:b/>
          <w:sz w:val="24"/>
        </w:rPr>
      </w:pPr>
      <w:r>
        <w:rPr>
          <w:rFonts w:ascii="宋体" w:hAnsi="宋体"/>
        </w:rPr>
        <w:t xml:space="preserve">3. </w:t>
      </w:r>
      <w:r>
        <w:rPr>
          <w:rFonts w:ascii="宋体" w:hAnsi="宋体" w:hint="eastAsia"/>
        </w:rPr>
        <w:t>科目汇总表的编制及</w:t>
      </w:r>
      <w:proofErr w:type="gramStart"/>
      <w:r>
        <w:rPr>
          <w:rFonts w:ascii="宋体" w:hAnsi="宋体" w:hint="eastAsia"/>
        </w:rPr>
        <w:t>总帐</w:t>
      </w:r>
      <w:proofErr w:type="gramEnd"/>
      <w:r>
        <w:rPr>
          <w:rFonts w:ascii="宋体" w:hAnsi="宋体" w:hint="eastAsia"/>
        </w:rPr>
        <w:t>登记实验</w:t>
      </w:r>
      <w:r>
        <w:rPr>
          <w:rFonts w:ascii="宋体" w:hAnsi="宋体"/>
        </w:rPr>
        <w:t xml:space="preserve">      2</w:t>
      </w:r>
      <w:r>
        <w:rPr>
          <w:rFonts w:ascii="宋体" w:hAnsi="宋体" w:hint="eastAsia"/>
        </w:rPr>
        <w:t>学时</w:t>
      </w:r>
    </w:p>
    <w:p w:rsidR="00110289" w:rsidRDefault="000E198E">
      <w:pPr>
        <w:spacing w:beforeLines="50" w:before="156" w:line="400" w:lineRule="exact"/>
        <w:rPr>
          <w:rFonts w:eastAsia="黑体"/>
          <w:sz w:val="24"/>
        </w:rPr>
      </w:pPr>
      <w:r>
        <w:rPr>
          <w:rFonts w:eastAsia="黑体" w:hint="eastAsia"/>
          <w:sz w:val="24"/>
        </w:rPr>
        <w:t>六、教学方法与教学手段</w:t>
      </w:r>
    </w:p>
    <w:p w:rsidR="00110289" w:rsidRDefault="000E198E">
      <w:pPr>
        <w:spacing w:line="400" w:lineRule="exact"/>
        <w:ind w:firstLineChars="200" w:firstLine="422"/>
        <w:rPr>
          <w:b/>
          <w:bCs/>
        </w:rPr>
      </w:pPr>
      <w:r>
        <w:rPr>
          <w:rFonts w:hint="eastAsia"/>
          <w:b/>
          <w:bCs/>
        </w:rPr>
        <w:t>（一）教学方法</w:t>
      </w:r>
    </w:p>
    <w:p w:rsidR="00110289" w:rsidRDefault="000E198E">
      <w:pPr>
        <w:spacing w:line="400" w:lineRule="exact"/>
        <w:ind w:firstLineChars="200" w:firstLine="420"/>
      </w:pPr>
      <w:r>
        <w:rPr>
          <w:rFonts w:hint="eastAsia"/>
        </w:rPr>
        <w:t>《会计学基础》是一门理论与实践结合紧密的会计学专业基础课，因此，在教学过程中应注意把握理论教学与实践教学相结合。理论教学中应努力做到深入浅出，阐明道理；实践教学应注意开展会计实验，培养学生的动手能力，同时，应加强课后作业布置与批改。</w:t>
      </w:r>
    </w:p>
    <w:p w:rsidR="00110289" w:rsidRDefault="000E198E">
      <w:pPr>
        <w:spacing w:line="400" w:lineRule="exact"/>
        <w:ind w:firstLineChars="200" w:firstLine="422"/>
        <w:rPr>
          <w:b/>
        </w:rPr>
      </w:pPr>
      <w:r>
        <w:rPr>
          <w:rFonts w:hint="eastAsia"/>
          <w:b/>
        </w:rPr>
        <w:t>（二）教学手段</w:t>
      </w:r>
    </w:p>
    <w:p w:rsidR="00110289" w:rsidRDefault="000E198E">
      <w:pPr>
        <w:spacing w:line="400" w:lineRule="exact"/>
        <w:ind w:firstLineChars="200" w:firstLine="420"/>
        <w:rPr>
          <w:b/>
          <w:bCs/>
          <w:sz w:val="24"/>
        </w:rPr>
      </w:pPr>
      <w:r>
        <w:rPr>
          <w:rFonts w:hint="eastAsia"/>
        </w:rPr>
        <w:t>本课程理论教学时应以课题教学为主要手段，辅助多媒体课件教学，以提高课题教学效果；实践教学中，应充分利用会计手工实验室，增强学生的感性认识，提高、培养学生的动手能力，最终实现本课程的教学目的。</w:t>
      </w:r>
    </w:p>
    <w:p w:rsidR="00110289" w:rsidRDefault="000E198E">
      <w:pPr>
        <w:spacing w:beforeLines="50" w:before="156" w:line="400" w:lineRule="exact"/>
        <w:rPr>
          <w:rFonts w:eastAsia="黑体"/>
          <w:sz w:val="24"/>
        </w:rPr>
      </w:pPr>
      <w:r>
        <w:rPr>
          <w:rFonts w:eastAsia="黑体" w:hint="eastAsia"/>
          <w:sz w:val="24"/>
        </w:rPr>
        <w:t>七、建议教材与参考书目</w:t>
      </w:r>
    </w:p>
    <w:p w:rsidR="00110289" w:rsidRDefault="000E198E">
      <w:pPr>
        <w:spacing w:line="400" w:lineRule="exact"/>
        <w:ind w:firstLineChars="200" w:firstLine="422"/>
        <w:jc w:val="left"/>
        <w:rPr>
          <w:rFonts w:ascii="宋体"/>
          <w:b/>
        </w:rPr>
      </w:pPr>
      <w:r>
        <w:rPr>
          <w:rFonts w:ascii="宋体" w:hAnsi="宋体" w:hint="eastAsia"/>
          <w:b/>
        </w:rPr>
        <w:t>（一）建议教材</w:t>
      </w:r>
    </w:p>
    <w:p w:rsidR="00110289" w:rsidRDefault="000E198E">
      <w:pPr>
        <w:spacing w:line="400" w:lineRule="exact"/>
        <w:ind w:firstLineChars="200" w:firstLine="420"/>
        <w:jc w:val="left"/>
        <w:rPr>
          <w:rFonts w:ascii="宋体"/>
          <w:szCs w:val="21"/>
        </w:rPr>
      </w:pPr>
      <w:r>
        <w:rPr>
          <w:rFonts w:ascii="宋体" w:hAnsi="宋体"/>
        </w:rPr>
        <w:t xml:space="preserve">1. </w:t>
      </w:r>
      <w:r>
        <w:rPr>
          <w:rFonts w:ascii="宋体" w:hAnsi="宋体" w:hint="eastAsia"/>
        </w:rPr>
        <w:t>朱继民，</w:t>
      </w:r>
      <w:proofErr w:type="gramStart"/>
      <w:r>
        <w:rPr>
          <w:rFonts w:ascii="宋体" w:hAnsi="宋体" w:hint="eastAsia"/>
        </w:rPr>
        <w:t>魏朱宝</w:t>
      </w:r>
      <w:proofErr w:type="gramEnd"/>
      <w:r>
        <w:rPr>
          <w:rFonts w:ascii="宋体"/>
        </w:rPr>
        <w:t>.</w:t>
      </w:r>
      <w:r>
        <w:rPr>
          <w:rFonts w:ascii="宋体" w:hAnsi="宋体" w:hint="eastAsia"/>
        </w:rPr>
        <w:t>会计学基础</w:t>
      </w:r>
      <w:r>
        <w:rPr>
          <w:rFonts w:ascii="宋体" w:hAnsi="宋体"/>
          <w:szCs w:val="21"/>
        </w:rPr>
        <w:t xml:space="preserve">[M]. </w:t>
      </w:r>
      <w:r>
        <w:rPr>
          <w:rFonts w:ascii="宋体" w:hAnsi="宋体" w:hint="eastAsia"/>
          <w:szCs w:val="21"/>
        </w:rPr>
        <w:t>合肥：安徽大学出版社，最新</w:t>
      </w:r>
    </w:p>
    <w:p w:rsidR="00110289" w:rsidRDefault="000E198E">
      <w:pPr>
        <w:spacing w:line="400" w:lineRule="exact"/>
        <w:ind w:firstLineChars="200" w:firstLine="420"/>
        <w:jc w:val="left"/>
        <w:rPr>
          <w:rFonts w:ascii="宋体"/>
        </w:rPr>
      </w:pPr>
      <w:r>
        <w:rPr>
          <w:rFonts w:ascii="宋体" w:hAnsi="宋体"/>
          <w:szCs w:val="21"/>
        </w:rPr>
        <w:lastRenderedPageBreak/>
        <w:t xml:space="preserve">2. </w:t>
      </w:r>
      <w:r>
        <w:rPr>
          <w:rFonts w:ascii="宋体" w:hAnsi="宋体" w:hint="eastAsia"/>
          <w:szCs w:val="21"/>
        </w:rPr>
        <w:t>李伯兴，周建龙</w:t>
      </w:r>
      <w:r>
        <w:rPr>
          <w:rFonts w:ascii="宋体"/>
          <w:szCs w:val="21"/>
        </w:rPr>
        <w:t>.</w:t>
      </w:r>
      <w:r>
        <w:rPr>
          <w:rFonts w:ascii="宋体" w:hAnsi="宋体" w:hint="eastAsia"/>
          <w:szCs w:val="21"/>
        </w:rPr>
        <w:t>会计学基础</w:t>
      </w:r>
      <w:r>
        <w:rPr>
          <w:rFonts w:ascii="宋体" w:hAnsi="宋体"/>
          <w:szCs w:val="21"/>
        </w:rPr>
        <w:t xml:space="preserve">[M]. </w:t>
      </w:r>
      <w:r>
        <w:rPr>
          <w:rFonts w:ascii="宋体" w:hAnsi="宋体" w:hint="eastAsia"/>
          <w:szCs w:val="21"/>
        </w:rPr>
        <w:t>北京：中国财政出版社，最新</w:t>
      </w:r>
    </w:p>
    <w:p w:rsidR="00110289" w:rsidRDefault="000E198E">
      <w:pPr>
        <w:spacing w:line="400" w:lineRule="exact"/>
        <w:ind w:firstLineChars="200" w:firstLine="422"/>
        <w:jc w:val="left"/>
        <w:rPr>
          <w:rFonts w:ascii="宋体"/>
          <w:b/>
        </w:rPr>
      </w:pPr>
      <w:r>
        <w:rPr>
          <w:rFonts w:ascii="宋体" w:hAnsi="宋体" w:hint="eastAsia"/>
          <w:b/>
        </w:rPr>
        <w:t>（二）参考书目</w:t>
      </w:r>
    </w:p>
    <w:p w:rsidR="00110289" w:rsidRDefault="000E198E">
      <w:pPr>
        <w:spacing w:line="400" w:lineRule="exact"/>
        <w:ind w:firstLineChars="200" w:firstLine="420"/>
        <w:jc w:val="left"/>
        <w:rPr>
          <w:rFonts w:ascii="宋体"/>
        </w:rPr>
      </w:pPr>
      <w:r>
        <w:rPr>
          <w:rFonts w:ascii="宋体" w:hAnsi="宋体"/>
        </w:rPr>
        <w:t>1</w:t>
      </w:r>
      <w:r>
        <w:rPr>
          <w:rFonts w:ascii="宋体" w:hAnsi="宋体" w:hint="eastAsia"/>
        </w:rPr>
        <w:t>．陈国辉、迟旭生</w:t>
      </w:r>
      <w:r>
        <w:rPr>
          <w:rFonts w:ascii="宋体"/>
        </w:rPr>
        <w:t>.</w:t>
      </w:r>
      <w:r>
        <w:rPr>
          <w:rFonts w:ascii="宋体" w:hAnsi="宋体" w:hint="eastAsia"/>
        </w:rPr>
        <w:t>基础会计</w:t>
      </w:r>
      <w:r>
        <w:rPr>
          <w:rFonts w:ascii="宋体" w:hAnsi="宋体"/>
          <w:szCs w:val="21"/>
        </w:rPr>
        <w:t>[M]</w:t>
      </w:r>
      <w:r>
        <w:rPr>
          <w:rFonts w:ascii="宋体" w:hAnsi="宋体"/>
        </w:rPr>
        <w:t xml:space="preserve">. </w:t>
      </w:r>
      <w:r>
        <w:rPr>
          <w:rFonts w:ascii="宋体" w:hAnsi="宋体" w:hint="eastAsia"/>
        </w:rPr>
        <w:t>大连：东北财经大学，</w:t>
      </w:r>
      <w:r>
        <w:rPr>
          <w:rFonts w:ascii="宋体" w:hAnsi="宋体" w:hint="eastAsia"/>
          <w:szCs w:val="21"/>
        </w:rPr>
        <w:t>最新</w:t>
      </w:r>
    </w:p>
    <w:p w:rsidR="00110289" w:rsidRDefault="000E198E">
      <w:pPr>
        <w:spacing w:line="400" w:lineRule="exact"/>
        <w:ind w:firstLineChars="200" w:firstLine="420"/>
        <w:rPr>
          <w:rFonts w:ascii="宋体"/>
        </w:rPr>
      </w:pPr>
      <w:r>
        <w:rPr>
          <w:rFonts w:ascii="宋体" w:hAnsi="宋体"/>
        </w:rPr>
        <w:t xml:space="preserve">2. </w:t>
      </w:r>
      <w:r>
        <w:rPr>
          <w:rFonts w:ascii="宋体" w:hAnsi="宋体" w:hint="eastAsia"/>
        </w:rPr>
        <w:t>藏红文</w:t>
      </w:r>
      <w:r>
        <w:rPr>
          <w:rFonts w:ascii="宋体"/>
        </w:rPr>
        <w:t>.</w:t>
      </w:r>
      <w:r>
        <w:rPr>
          <w:rFonts w:ascii="宋体" w:hAnsi="宋体" w:hint="eastAsia"/>
        </w:rPr>
        <w:t>会计学基础</w:t>
      </w:r>
      <w:r>
        <w:rPr>
          <w:rFonts w:ascii="宋体" w:hAnsi="宋体"/>
          <w:szCs w:val="21"/>
        </w:rPr>
        <w:t xml:space="preserve">[M]. </w:t>
      </w:r>
      <w:r>
        <w:rPr>
          <w:rFonts w:ascii="宋体" w:hAnsi="宋体" w:hint="eastAsia"/>
          <w:szCs w:val="21"/>
        </w:rPr>
        <w:t>北京：</w:t>
      </w:r>
      <w:r>
        <w:rPr>
          <w:rFonts w:ascii="宋体" w:hAnsi="宋体" w:hint="eastAsia"/>
        </w:rPr>
        <w:t>北京大学出版社，</w:t>
      </w:r>
      <w:r>
        <w:rPr>
          <w:rFonts w:ascii="宋体" w:hAnsi="宋体" w:hint="eastAsia"/>
          <w:szCs w:val="21"/>
        </w:rPr>
        <w:t>最新</w:t>
      </w:r>
    </w:p>
    <w:p w:rsidR="00110289" w:rsidRDefault="000E198E">
      <w:pPr>
        <w:spacing w:line="400" w:lineRule="exact"/>
        <w:ind w:firstLineChars="200" w:firstLine="420"/>
        <w:rPr>
          <w:rFonts w:ascii="宋体"/>
        </w:rPr>
      </w:pPr>
      <w:r>
        <w:rPr>
          <w:rFonts w:ascii="宋体" w:hAnsi="宋体"/>
        </w:rPr>
        <w:t xml:space="preserve">3. </w:t>
      </w:r>
      <w:proofErr w:type="gramStart"/>
      <w:r>
        <w:rPr>
          <w:rFonts w:ascii="宋体" w:hAnsi="宋体" w:hint="eastAsia"/>
        </w:rPr>
        <w:t>程淮中</w:t>
      </w:r>
      <w:proofErr w:type="gramEnd"/>
      <w:r>
        <w:rPr>
          <w:rFonts w:ascii="宋体"/>
        </w:rPr>
        <w:t>.</w:t>
      </w:r>
      <w:r>
        <w:rPr>
          <w:rFonts w:ascii="宋体" w:hAnsi="宋体" w:hint="eastAsia"/>
        </w:rPr>
        <w:t>基础会计</w:t>
      </w:r>
      <w:r>
        <w:rPr>
          <w:rFonts w:ascii="宋体" w:hAnsi="宋体"/>
          <w:szCs w:val="21"/>
        </w:rPr>
        <w:t xml:space="preserve">[M]. </w:t>
      </w:r>
      <w:r>
        <w:rPr>
          <w:rFonts w:ascii="宋体" w:hAnsi="宋体" w:hint="eastAsia"/>
          <w:szCs w:val="21"/>
        </w:rPr>
        <w:t>北京：高等教育出版社</w:t>
      </w:r>
      <w:r>
        <w:rPr>
          <w:rFonts w:ascii="宋体" w:hAnsi="宋体" w:hint="eastAsia"/>
        </w:rPr>
        <w:t>，</w:t>
      </w:r>
      <w:r>
        <w:rPr>
          <w:rFonts w:ascii="宋体" w:hAnsi="宋体" w:hint="eastAsia"/>
          <w:szCs w:val="21"/>
        </w:rPr>
        <w:t>最新</w:t>
      </w:r>
    </w:p>
    <w:p w:rsidR="00110289" w:rsidRDefault="000E198E">
      <w:pPr>
        <w:spacing w:beforeLines="50" w:before="156" w:line="400" w:lineRule="exact"/>
        <w:rPr>
          <w:rFonts w:eastAsia="黑体"/>
          <w:sz w:val="24"/>
        </w:rPr>
      </w:pPr>
      <w:r>
        <w:rPr>
          <w:rFonts w:eastAsia="黑体" w:hint="eastAsia"/>
          <w:sz w:val="24"/>
        </w:rPr>
        <w:t>八、大纲编写的依据与说明</w:t>
      </w:r>
    </w:p>
    <w:p w:rsidR="00110289" w:rsidRDefault="000E198E">
      <w:pPr>
        <w:tabs>
          <w:tab w:val="left" w:pos="900"/>
        </w:tabs>
        <w:spacing w:line="400" w:lineRule="exact"/>
        <w:ind w:firstLineChars="200" w:firstLine="420"/>
        <w:jc w:val="left"/>
        <w:rPr>
          <w:rFonts w:ascii="宋体"/>
        </w:rPr>
      </w:pPr>
      <w:r>
        <w:rPr>
          <w:rFonts w:ascii="宋体" w:hAnsi="宋体"/>
        </w:rPr>
        <w:t>1.</w:t>
      </w:r>
      <w:r>
        <w:rPr>
          <w:rFonts w:ascii="宋体" w:hAnsi="宋体" w:hint="eastAsia"/>
        </w:rPr>
        <w:t>本教学大纲依据</w:t>
      </w:r>
      <w:r>
        <w:rPr>
          <w:rFonts w:ascii="宋体" w:hAnsi="宋体" w:hint="eastAsia"/>
          <w:color w:val="000000" w:themeColor="text1"/>
        </w:rPr>
        <w:t>铜陵学院会计学院人才培养方案制定</w:t>
      </w:r>
      <w:r>
        <w:rPr>
          <w:rFonts w:ascii="宋体" w:hAnsi="宋体" w:hint="eastAsia"/>
        </w:rPr>
        <w:t>；</w:t>
      </w:r>
    </w:p>
    <w:p w:rsidR="00110289" w:rsidRDefault="000E198E">
      <w:pPr>
        <w:spacing w:line="400" w:lineRule="exact"/>
        <w:ind w:firstLineChars="200" w:firstLine="420"/>
        <w:jc w:val="left"/>
        <w:rPr>
          <w:szCs w:val="18"/>
        </w:rPr>
      </w:pPr>
      <w:r>
        <w:rPr>
          <w:rFonts w:ascii="宋体" w:hAnsi="宋体"/>
        </w:rPr>
        <w:t>2.</w:t>
      </w:r>
      <w:r>
        <w:rPr>
          <w:rFonts w:ascii="宋体" w:hAnsi="宋体" w:hint="eastAsia"/>
        </w:rPr>
        <w:t>本大纲主要适用于财经管理各专业本科学生使用。</w:t>
      </w:r>
    </w:p>
    <w:p w:rsidR="00110289" w:rsidRDefault="00110289">
      <w:pPr>
        <w:spacing w:line="360" w:lineRule="exact"/>
        <w:ind w:firstLineChars="200" w:firstLine="420"/>
        <w:rPr>
          <w:szCs w:val="18"/>
        </w:rPr>
      </w:pPr>
    </w:p>
    <w:p w:rsidR="00110289" w:rsidRDefault="000E198E">
      <w:pPr>
        <w:spacing w:line="400" w:lineRule="exact"/>
        <w:ind w:firstLineChars="200" w:firstLine="422"/>
        <w:rPr>
          <w:color w:val="000000" w:themeColor="text1"/>
        </w:rPr>
      </w:pPr>
      <w:r>
        <w:rPr>
          <w:rFonts w:hint="eastAsia"/>
          <w:b/>
          <w:bCs/>
        </w:rPr>
        <w:t>执笔人</w:t>
      </w:r>
      <w:r>
        <w:rPr>
          <w:rFonts w:hint="eastAsia"/>
          <w:szCs w:val="18"/>
        </w:rPr>
        <w:t>：丁新民</w:t>
      </w:r>
      <w:r>
        <w:rPr>
          <w:rFonts w:hint="eastAsia"/>
          <w:szCs w:val="18"/>
        </w:rPr>
        <w:t xml:space="preserve">         </w:t>
      </w:r>
      <w:r>
        <w:rPr>
          <w:rFonts w:hint="eastAsia"/>
          <w:b/>
          <w:bCs/>
          <w:szCs w:val="18"/>
        </w:rPr>
        <w:t>审核人：</w:t>
      </w:r>
      <w:r>
        <w:rPr>
          <w:rFonts w:hint="eastAsia"/>
          <w:color w:val="000000" w:themeColor="text1"/>
          <w:szCs w:val="18"/>
        </w:rPr>
        <w:t>丁新民</w:t>
      </w:r>
      <w:r>
        <w:rPr>
          <w:rFonts w:hint="eastAsia"/>
          <w:color w:val="000000" w:themeColor="text1"/>
          <w:szCs w:val="18"/>
        </w:rPr>
        <w:t xml:space="preserve"> </w:t>
      </w:r>
      <w:r>
        <w:rPr>
          <w:rFonts w:hint="eastAsia"/>
          <w:color w:val="FF6600"/>
          <w:szCs w:val="18"/>
        </w:rPr>
        <w:t xml:space="preserve">        </w:t>
      </w:r>
      <w:r>
        <w:rPr>
          <w:rFonts w:hint="eastAsia"/>
          <w:b/>
          <w:szCs w:val="18"/>
        </w:rPr>
        <w:t>制（修）订日期：</w:t>
      </w:r>
      <w:r>
        <w:rPr>
          <w:color w:val="000000" w:themeColor="text1"/>
          <w:szCs w:val="18"/>
        </w:rPr>
        <w:t>2017</w:t>
      </w:r>
      <w:r>
        <w:rPr>
          <w:rFonts w:hint="eastAsia"/>
          <w:color w:val="000000" w:themeColor="text1"/>
          <w:szCs w:val="18"/>
        </w:rPr>
        <w:t>年</w:t>
      </w:r>
      <w:r>
        <w:rPr>
          <w:color w:val="000000" w:themeColor="text1"/>
          <w:szCs w:val="18"/>
        </w:rPr>
        <w:t>12</w:t>
      </w:r>
      <w:r>
        <w:rPr>
          <w:rFonts w:hint="eastAsia"/>
          <w:color w:val="000000" w:themeColor="text1"/>
          <w:szCs w:val="18"/>
        </w:rPr>
        <w:t>月</w:t>
      </w:r>
    </w:p>
    <w:p w:rsidR="00110289" w:rsidRDefault="00110289">
      <w:pPr>
        <w:rPr>
          <w:color w:val="000000" w:themeColor="text1"/>
        </w:rPr>
      </w:pPr>
    </w:p>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9D29D9" w:rsidRDefault="009D29D9" w:rsidP="009D29D9">
      <w:pPr>
        <w:pStyle w:val="1"/>
        <w:rPr>
          <w:rFonts w:ascii="Times New Roman" w:hAnsi="Times New Roman" w:hint="eastAsia"/>
        </w:rPr>
      </w:pPr>
      <w:bookmarkStart w:id="2" w:name="_Toc513737423"/>
      <w:bookmarkStart w:id="3" w:name="_Toc11181"/>
      <w:r>
        <w:rPr>
          <w:rFonts w:ascii="Times New Roman" w:hAnsi="Times New Roman" w:hint="eastAsia"/>
        </w:rPr>
        <w:lastRenderedPageBreak/>
        <w:t>《中级财务会计》教学大纲</w:t>
      </w:r>
      <w:bookmarkEnd w:id="3"/>
    </w:p>
    <w:p w:rsidR="009D29D9" w:rsidRDefault="009D29D9" w:rsidP="009D29D9">
      <w:pPr>
        <w:spacing w:line="400" w:lineRule="exact"/>
      </w:pPr>
    </w:p>
    <w:p w:rsidR="009D29D9" w:rsidRDefault="009D29D9" w:rsidP="009D29D9">
      <w:pPr>
        <w:spacing w:beforeLines="50" w:before="156" w:line="400" w:lineRule="exact"/>
        <w:rPr>
          <w:rFonts w:eastAsia="黑体"/>
          <w:sz w:val="24"/>
        </w:rPr>
      </w:pPr>
      <w:r>
        <w:rPr>
          <w:rFonts w:eastAsia="黑体" w:hint="eastAsia"/>
          <w:sz w:val="24"/>
        </w:rPr>
        <w:t>一、课程基本信息</w:t>
      </w:r>
    </w:p>
    <w:p w:rsidR="009D29D9" w:rsidRDefault="009D29D9" w:rsidP="009D29D9">
      <w:pPr>
        <w:spacing w:line="400" w:lineRule="exact"/>
        <w:rPr>
          <w:rFonts w:ascii="宋体"/>
        </w:rPr>
      </w:pPr>
      <w:r>
        <w:rPr>
          <w:rFonts w:ascii="宋体" w:hAnsi="宋体" w:hint="eastAsia"/>
          <w:b/>
          <w:bCs/>
        </w:rPr>
        <w:t>课程代码：</w:t>
      </w:r>
      <w:r>
        <w:rPr>
          <w:rFonts w:ascii="宋体" w:hAnsi="宋体"/>
        </w:rPr>
        <w:t>0201002</w:t>
      </w:r>
    </w:p>
    <w:p w:rsidR="009D29D9" w:rsidRDefault="009D29D9" w:rsidP="009D29D9">
      <w:pPr>
        <w:spacing w:line="400" w:lineRule="exact"/>
        <w:rPr>
          <w:rFonts w:ascii="宋体"/>
        </w:rPr>
      </w:pPr>
      <w:r>
        <w:rPr>
          <w:rFonts w:ascii="宋体" w:hAnsi="宋体" w:hint="eastAsia"/>
          <w:b/>
          <w:bCs/>
        </w:rPr>
        <w:t>课程类别：</w:t>
      </w:r>
      <w:r>
        <w:rPr>
          <w:rFonts w:ascii="宋体" w:hAnsi="宋体" w:hint="eastAsia"/>
        </w:rPr>
        <w:t>专业主干课</w:t>
      </w:r>
    </w:p>
    <w:p w:rsidR="009D29D9" w:rsidRDefault="009D29D9" w:rsidP="009D29D9">
      <w:pPr>
        <w:spacing w:line="400" w:lineRule="exact"/>
        <w:rPr>
          <w:rFonts w:ascii="宋体"/>
        </w:rPr>
      </w:pPr>
      <w:r>
        <w:rPr>
          <w:rFonts w:ascii="宋体" w:hAnsi="宋体" w:hint="eastAsia"/>
          <w:b/>
          <w:bCs/>
        </w:rPr>
        <w:t>学分</w:t>
      </w:r>
      <w:r>
        <w:rPr>
          <w:rFonts w:ascii="宋体" w:hAnsi="宋体"/>
          <w:b/>
          <w:bCs/>
        </w:rPr>
        <w:t>/</w:t>
      </w:r>
      <w:r>
        <w:rPr>
          <w:rFonts w:ascii="宋体" w:hAnsi="宋体" w:hint="eastAsia"/>
          <w:b/>
          <w:bCs/>
        </w:rPr>
        <w:t>学时：</w:t>
      </w:r>
      <w:r>
        <w:rPr>
          <w:rFonts w:ascii="宋体" w:hAnsi="宋体"/>
        </w:rPr>
        <w:t>4</w:t>
      </w:r>
      <w:r>
        <w:rPr>
          <w:rFonts w:ascii="宋体" w:hAnsi="宋体" w:hint="eastAsia"/>
        </w:rPr>
        <w:t>学分</w:t>
      </w:r>
      <w:r>
        <w:rPr>
          <w:rFonts w:ascii="宋体" w:hAnsi="宋体"/>
        </w:rPr>
        <w:t>/64</w:t>
      </w:r>
      <w:r>
        <w:rPr>
          <w:rFonts w:ascii="宋体" w:hAnsi="宋体" w:hint="eastAsia"/>
        </w:rPr>
        <w:t>学时</w:t>
      </w:r>
      <w:r>
        <w:rPr>
          <w:rFonts w:ascii="宋体" w:hAnsi="宋体"/>
        </w:rPr>
        <w:t>(</w:t>
      </w:r>
      <w:r>
        <w:rPr>
          <w:rFonts w:ascii="宋体" w:hAnsi="宋体" w:hint="eastAsia"/>
        </w:rPr>
        <w:t>其中理论学时</w:t>
      </w:r>
      <w:r>
        <w:rPr>
          <w:rFonts w:ascii="宋体" w:hAnsi="宋体"/>
        </w:rPr>
        <w:t>64</w:t>
      </w:r>
      <w:r>
        <w:rPr>
          <w:rFonts w:ascii="宋体" w:hAnsi="宋体" w:hint="eastAsia"/>
        </w:rPr>
        <w:t>，课内实验学时</w:t>
      </w:r>
      <w:r>
        <w:rPr>
          <w:rFonts w:ascii="宋体"/>
        </w:rPr>
        <w:t>0</w:t>
      </w:r>
      <w:r>
        <w:rPr>
          <w:rFonts w:ascii="宋体" w:hAnsi="宋体"/>
        </w:rPr>
        <w:t>)</w:t>
      </w:r>
    </w:p>
    <w:p w:rsidR="009D29D9" w:rsidRDefault="009D29D9" w:rsidP="009D29D9">
      <w:pPr>
        <w:spacing w:line="400" w:lineRule="exact"/>
        <w:rPr>
          <w:rFonts w:ascii="宋体"/>
        </w:rPr>
      </w:pPr>
      <w:r>
        <w:rPr>
          <w:rFonts w:ascii="宋体" w:hAnsi="宋体" w:hint="eastAsia"/>
          <w:b/>
          <w:bCs/>
        </w:rPr>
        <w:t>先修课程：</w:t>
      </w:r>
      <w:r>
        <w:rPr>
          <w:rFonts w:ascii="宋体" w:hAnsi="宋体" w:hint="eastAsia"/>
        </w:rPr>
        <w:t>会计学基础</w:t>
      </w:r>
    </w:p>
    <w:p w:rsidR="009D29D9" w:rsidRDefault="009D29D9" w:rsidP="009D29D9">
      <w:pPr>
        <w:spacing w:line="400" w:lineRule="exact"/>
        <w:rPr>
          <w:rFonts w:ascii="宋体"/>
        </w:rPr>
      </w:pPr>
      <w:r>
        <w:rPr>
          <w:rFonts w:ascii="宋体" w:hAnsi="宋体" w:hint="eastAsia"/>
          <w:b/>
          <w:bCs/>
        </w:rPr>
        <w:t>开课对象：</w:t>
      </w:r>
      <w:r>
        <w:rPr>
          <w:rFonts w:ascii="宋体" w:hAnsi="宋体" w:hint="eastAsia"/>
        </w:rPr>
        <w:t>全日制资产评估等经济管理类本科专业</w:t>
      </w:r>
    </w:p>
    <w:p w:rsidR="009D29D9" w:rsidRDefault="009D29D9" w:rsidP="009D29D9">
      <w:pPr>
        <w:spacing w:line="400" w:lineRule="exact"/>
        <w:rPr>
          <w:rFonts w:ascii="宋体"/>
        </w:rPr>
      </w:pPr>
      <w:r>
        <w:rPr>
          <w:rFonts w:ascii="宋体" w:hAnsi="宋体" w:hint="eastAsia"/>
          <w:b/>
          <w:bCs/>
        </w:rPr>
        <w:t>考核方式：</w:t>
      </w:r>
      <w:r>
        <w:rPr>
          <w:rFonts w:ascii="宋体" w:hAnsi="宋体" w:hint="eastAsia"/>
        </w:rPr>
        <w:t>考试</w:t>
      </w:r>
    </w:p>
    <w:p w:rsidR="009D29D9" w:rsidRDefault="009D29D9" w:rsidP="009D29D9">
      <w:pPr>
        <w:spacing w:beforeLines="50" w:before="156" w:line="400" w:lineRule="exact"/>
        <w:ind w:rightChars="200" w:right="420"/>
        <w:rPr>
          <w:rFonts w:eastAsia="黑体" w:hint="eastAsia"/>
          <w:sz w:val="24"/>
        </w:rPr>
      </w:pPr>
      <w:r>
        <w:rPr>
          <w:rFonts w:eastAsia="黑体" w:hint="eastAsia"/>
          <w:sz w:val="24"/>
        </w:rPr>
        <w:t>二、课程的性质、教学目标</w:t>
      </w:r>
    </w:p>
    <w:p w:rsidR="009D29D9" w:rsidRDefault="009D29D9" w:rsidP="009D29D9">
      <w:pPr>
        <w:tabs>
          <w:tab w:val="left" w:pos="0"/>
        </w:tabs>
        <w:spacing w:line="400" w:lineRule="exact"/>
        <w:ind w:firstLineChars="200" w:firstLine="422"/>
        <w:rPr>
          <w:b/>
        </w:rPr>
      </w:pPr>
      <w:r>
        <w:rPr>
          <w:rFonts w:hint="eastAsia"/>
          <w:b/>
        </w:rPr>
        <w:t>（一）课程性质</w:t>
      </w:r>
    </w:p>
    <w:p w:rsidR="009D29D9" w:rsidRDefault="009D29D9" w:rsidP="009D29D9">
      <w:pPr>
        <w:tabs>
          <w:tab w:val="left" w:pos="0"/>
        </w:tabs>
        <w:spacing w:line="400" w:lineRule="exact"/>
        <w:ind w:firstLineChars="200" w:firstLine="420"/>
        <w:rPr>
          <w:rFonts w:hint="eastAsia"/>
        </w:rPr>
      </w:pPr>
      <w:r>
        <w:rPr>
          <w:rFonts w:hint="eastAsia"/>
        </w:rPr>
        <w:t>《中级财务会计》课程是会计学、财务管理、</w:t>
      </w:r>
      <w:proofErr w:type="gramStart"/>
      <w:r>
        <w:rPr>
          <w:rFonts w:hint="eastAsia"/>
        </w:rPr>
        <w:t>审计学</w:t>
      </w:r>
      <w:proofErr w:type="gramEnd"/>
      <w:r>
        <w:rPr>
          <w:rFonts w:hint="eastAsia"/>
        </w:rPr>
        <w:t>本科专业知识结构中的主体部分，是主干课之一，是一门统设必修课。本课程具有专业性、应用性等特点。</w:t>
      </w:r>
      <w:r>
        <w:rPr>
          <w:rFonts w:cs="宋体" w:hint="eastAsia"/>
          <w:szCs w:val="18"/>
        </w:rPr>
        <w:t>开设本课程的目的是让学生重点掌握财务会计的基本理论，理解和掌握企业会计的基本方法和基本技能，</w:t>
      </w:r>
      <w:r>
        <w:rPr>
          <w:rFonts w:hint="eastAsia"/>
        </w:rPr>
        <w:t>力争达到理论与实践的统一</w:t>
      </w:r>
      <w:r>
        <w:rPr>
          <w:rFonts w:cs="宋体" w:hint="eastAsia"/>
          <w:szCs w:val="18"/>
        </w:rPr>
        <w:t>。</w:t>
      </w:r>
    </w:p>
    <w:p w:rsidR="009D29D9" w:rsidRDefault="009D29D9" w:rsidP="009D29D9">
      <w:pPr>
        <w:tabs>
          <w:tab w:val="left" w:pos="0"/>
        </w:tabs>
        <w:spacing w:line="400" w:lineRule="exact"/>
        <w:ind w:firstLineChars="200" w:firstLine="422"/>
      </w:pPr>
      <w:r>
        <w:rPr>
          <w:rFonts w:hint="eastAsia"/>
          <w:b/>
        </w:rPr>
        <w:t>（二）教学目标</w:t>
      </w:r>
    </w:p>
    <w:p w:rsidR="009D29D9" w:rsidRDefault="009D29D9" w:rsidP="009D29D9">
      <w:pPr>
        <w:spacing w:line="400" w:lineRule="exact"/>
        <w:ind w:firstLineChars="200" w:firstLine="420"/>
      </w:pPr>
      <w:r>
        <w:rPr>
          <w:rFonts w:hint="eastAsia"/>
        </w:rPr>
        <w:t>本课程教学的任务是学生全面掌握财务会计的基础理论与基本方法。培养实际从事会计工作的能力，并为进一步学习财务管理学、成本会计学、</w:t>
      </w:r>
      <w:proofErr w:type="gramStart"/>
      <w:r>
        <w:rPr>
          <w:rFonts w:hint="eastAsia"/>
        </w:rPr>
        <w:t>审计学</w:t>
      </w:r>
      <w:proofErr w:type="gramEnd"/>
      <w:r>
        <w:rPr>
          <w:rFonts w:hint="eastAsia"/>
        </w:rPr>
        <w:t>等课程打下坚实基础。</w:t>
      </w:r>
    </w:p>
    <w:p w:rsidR="009D29D9" w:rsidRDefault="009D29D9" w:rsidP="009D29D9">
      <w:pPr>
        <w:spacing w:beforeLines="50" w:before="156" w:line="400" w:lineRule="exact"/>
        <w:ind w:rightChars="200" w:right="420"/>
        <w:rPr>
          <w:rFonts w:eastAsia="黑体" w:hint="eastAsia"/>
          <w:sz w:val="24"/>
        </w:rPr>
      </w:pPr>
      <w:r>
        <w:rPr>
          <w:rFonts w:eastAsia="黑体" w:hint="eastAsia"/>
          <w:sz w:val="24"/>
        </w:rPr>
        <w:t>三、教学基本内容与基本要求</w:t>
      </w:r>
    </w:p>
    <w:p w:rsidR="009D29D9" w:rsidRDefault="009D29D9" w:rsidP="009D29D9">
      <w:pPr>
        <w:spacing w:line="400" w:lineRule="exact"/>
        <w:ind w:firstLineChars="200" w:firstLine="422"/>
        <w:jc w:val="left"/>
        <w:rPr>
          <w:rFonts w:eastAsia="黑体" w:hint="eastAsia"/>
          <w:bCs/>
          <w:sz w:val="24"/>
        </w:rPr>
      </w:pPr>
      <w:r>
        <w:rPr>
          <w:rFonts w:hint="eastAsia"/>
          <w:b/>
        </w:rPr>
        <w:t>（一）教学基本内容</w:t>
      </w:r>
    </w:p>
    <w:p w:rsidR="009D29D9" w:rsidRDefault="009D29D9" w:rsidP="009D29D9">
      <w:pPr>
        <w:spacing w:line="400" w:lineRule="exact"/>
        <w:ind w:firstLineChars="200" w:firstLine="420"/>
        <w:rPr>
          <w:rFonts w:hint="eastAsia"/>
        </w:rPr>
      </w:pPr>
      <w:bookmarkStart w:id="4" w:name="_Toc15782"/>
      <w:r>
        <w:rPr>
          <w:rFonts w:hint="eastAsia"/>
        </w:rPr>
        <w:t>《中级财务会计》是一门专业性和技术性很强的课程，是在学完《会计学基础》，掌握了会计的基本理论和基本方法之后，对财务会计理论和方法的进一步深化。本课程基本内容包括：（</w:t>
      </w:r>
      <w:r>
        <w:rPr>
          <w:rFonts w:hint="eastAsia"/>
        </w:rPr>
        <w:t>1</w:t>
      </w:r>
      <w:r>
        <w:rPr>
          <w:rFonts w:hint="eastAsia"/>
        </w:rPr>
        <w:t>）总论；（</w:t>
      </w:r>
      <w:r>
        <w:rPr>
          <w:rFonts w:hint="eastAsia"/>
        </w:rPr>
        <w:t>2</w:t>
      </w:r>
      <w:r>
        <w:rPr>
          <w:rFonts w:hint="eastAsia"/>
        </w:rPr>
        <w:t>）货币资金；（</w:t>
      </w:r>
      <w:r>
        <w:rPr>
          <w:rFonts w:hint="eastAsia"/>
        </w:rPr>
        <w:t>3</w:t>
      </w:r>
      <w:r>
        <w:rPr>
          <w:rFonts w:hint="eastAsia"/>
        </w:rPr>
        <w:t>）存货；（</w:t>
      </w:r>
      <w:r>
        <w:rPr>
          <w:rFonts w:hint="eastAsia"/>
        </w:rPr>
        <w:t>4</w:t>
      </w:r>
      <w:r>
        <w:rPr>
          <w:rFonts w:hint="eastAsia"/>
        </w:rPr>
        <w:t>）金融资产；（</w:t>
      </w:r>
      <w:r>
        <w:rPr>
          <w:rFonts w:hint="eastAsia"/>
        </w:rPr>
        <w:t>5</w:t>
      </w:r>
      <w:r>
        <w:rPr>
          <w:rFonts w:hint="eastAsia"/>
        </w:rPr>
        <w:t>）长期股权投资；（</w:t>
      </w:r>
      <w:r>
        <w:rPr>
          <w:rFonts w:hint="eastAsia"/>
        </w:rPr>
        <w:t>6</w:t>
      </w:r>
      <w:r>
        <w:rPr>
          <w:rFonts w:hint="eastAsia"/>
        </w:rPr>
        <w:t>）固定资产；（</w:t>
      </w:r>
      <w:r>
        <w:rPr>
          <w:rFonts w:hint="eastAsia"/>
        </w:rPr>
        <w:t>7</w:t>
      </w:r>
      <w:r>
        <w:rPr>
          <w:rFonts w:hint="eastAsia"/>
        </w:rPr>
        <w:t>）无形资产；（</w:t>
      </w:r>
      <w:r>
        <w:rPr>
          <w:rFonts w:hint="eastAsia"/>
        </w:rPr>
        <w:t>8</w:t>
      </w:r>
      <w:r>
        <w:rPr>
          <w:rFonts w:hint="eastAsia"/>
        </w:rPr>
        <w:t>）投资性房地产</w:t>
      </w:r>
      <w:bookmarkEnd w:id="4"/>
      <w:r>
        <w:rPr>
          <w:rFonts w:hint="eastAsia"/>
        </w:rPr>
        <w:t>；（</w:t>
      </w:r>
      <w:r>
        <w:rPr>
          <w:rFonts w:hint="eastAsia"/>
        </w:rPr>
        <w:t>9</w:t>
      </w:r>
      <w:r>
        <w:rPr>
          <w:rFonts w:hint="eastAsia"/>
        </w:rPr>
        <w:t>）资产减值；（</w:t>
      </w:r>
      <w:r>
        <w:rPr>
          <w:rFonts w:hint="eastAsia"/>
        </w:rPr>
        <w:t>10</w:t>
      </w:r>
      <w:r>
        <w:rPr>
          <w:rFonts w:hint="eastAsia"/>
        </w:rPr>
        <w:t>）非货币性资产交换；（</w:t>
      </w:r>
      <w:r>
        <w:rPr>
          <w:rFonts w:hint="eastAsia"/>
        </w:rPr>
        <w:t>11</w:t>
      </w:r>
      <w:r>
        <w:rPr>
          <w:rFonts w:hint="eastAsia"/>
        </w:rPr>
        <w:t>）负债；（</w:t>
      </w:r>
      <w:r>
        <w:rPr>
          <w:rFonts w:hint="eastAsia"/>
        </w:rPr>
        <w:t>12</w:t>
      </w:r>
      <w:r>
        <w:rPr>
          <w:rFonts w:hint="eastAsia"/>
        </w:rPr>
        <w:t>）债务重组；（</w:t>
      </w:r>
      <w:r>
        <w:rPr>
          <w:rFonts w:hint="eastAsia"/>
        </w:rPr>
        <w:t>13</w:t>
      </w:r>
      <w:r>
        <w:rPr>
          <w:rFonts w:hint="eastAsia"/>
        </w:rPr>
        <w:t>）所有者权益；（</w:t>
      </w:r>
      <w:r>
        <w:rPr>
          <w:rFonts w:hint="eastAsia"/>
        </w:rPr>
        <w:t>14</w:t>
      </w:r>
      <w:r>
        <w:rPr>
          <w:rFonts w:hint="eastAsia"/>
        </w:rPr>
        <w:t>）收入、费用和利润；（</w:t>
      </w:r>
      <w:r>
        <w:rPr>
          <w:rFonts w:hint="eastAsia"/>
        </w:rPr>
        <w:t>15</w:t>
      </w:r>
      <w:r>
        <w:rPr>
          <w:rFonts w:hint="eastAsia"/>
        </w:rPr>
        <w:t>）所得税；（</w:t>
      </w:r>
      <w:r>
        <w:rPr>
          <w:rFonts w:hint="eastAsia"/>
        </w:rPr>
        <w:t>16</w:t>
      </w:r>
      <w:r>
        <w:rPr>
          <w:rFonts w:hint="eastAsia"/>
        </w:rPr>
        <w:t>）财务报告。</w:t>
      </w:r>
    </w:p>
    <w:p w:rsidR="009D29D9" w:rsidRDefault="009D29D9" w:rsidP="009D29D9">
      <w:pPr>
        <w:tabs>
          <w:tab w:val="left" w:pos="0"/>
        </w:tabs>
        <w:spacing w:line="400" w:lineRule="exact"/>
        <w:ind w:firstLineChars="200" w:firstLine="420"/>
        <w:rPr>
          <w:rFonts w:hint="eastAsia"/>
        </w:rPr>
      </w:pPr>
    </w:p>
    <w:p w:rsidR="009D29D9" w:rsidRDefault="009D29D9" w:rsidP="009D29D9">
      <w:pPr>
        <w:spacing w:line="400" w:lineRule="exact"/>
        <w:ind w:firstLineChars="200" w:firstLine="422"/>
        <w:rPr>
          <w:rFonts w:hint="eastAsia"/>
          <w:b/>
        </w:rPr>
      </w:pPr>
      <w:r>
        <w:rPr>
          <w:rFonts w:hint="eastAsia"/>
          <w:b/>
        </w:rPr>
        <w:t>（二）教学基本要求</w:t>
      </w:r>
    </w:p>
    <w:p w:rsidR="009D29D9" w:rsidRDefault="009D29D9" w:rsidP="009D29D9">
      <w:pPr>
        <w:pStyle w:val="a8"/>
        <w:spacing w:before="0" w:beforeAutospacing="0" w:after="0" w:afterAutospacing="0" w:line="400" w:lineRule="exact"/>
        <w:ind w:firstLineChars="200" w:firstLine="420"/>
        <w:rPr>
          <w:rFonts w:ascii="Times New Roman" w:hAnsi="Times New Roman"/>
          <w:sz w:val="21"/>
        </w:rPr>
      </w:pPr>
      <w:r>
        <w:rPr>
          <w:rFonts w:ascii="Times New Roman" w:hAnsi="Times New Roman" w:hint="eastAsia"/>
          <w:sz w:val="21"/>
        </w:rPr>
        <w:t>通过运用多种教学媒体和形式组织教学，使学生了解基本知识、理解基本概念、掌握基本的实务操作三个内容。凡是要求“重点理解、重点掌握”的部分均是学期末必须考试的对象。</w:t>
      </w:r>
    </w:p>
    <w:p w:rsidR="009D29D9" w:rsidRDefault="009D29D9" w:rsidP="009D29D9">
      <w:pPr>
        <w:spacing w:beforeLines="50" w:before="156" w:line="400" w:lineRule="exact"/>
        <w:ind w:rightChars="200" w:right="420"/>
        <w:rPr>
          <w:rFonts w:eastAsia="黑体" w:hint="eastAsia"/>
          <w:sz w:val="24"/>
        </w:rPr>
      </w:pPr>
      <w:r>
        <w:rPr>
          <w:rFonts w:eastAsia="黑体" w:hint="eastAsia"/>
          <w:sz w:val="24"/>
        </w:rPr>
        <w:t>四、教学内容及学时分配</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8"/>
        <w:gridCol w:w="709"/>
        <w:gridCol w:w="708"/>
        <w:gridCol w:w="709"/>
        <w:gridCol w:w="709"/>
        <w:gridCol w:w="759"/>
      </w:tblGrid>
      <w:tr w:rsidR="009D29D9" w:rsidTr="000D47E5">
        <w:trPr>
          <w:jc w:val="center"/>
        </w:trPr>
        <w:tc>
          <w:tcPr>
            <w:tcW w:w="4478" w:type="dxa"/>
            <w:vAlign w:val="center"/>
          </w:tcPr>
          <w:p w:rsidR="009D29D9" w:rsidRDefault="009D29D9" w:rsidP="000D47E5">
            <w:pPr>
              <w:spacing w:line="360" w:lineRule="exact"/>
              <w:jc w:val="center"/>
              <w:rPr>
                <w:rFonts w:hint="eastAsia"/>
                <w:b/>
                <w:bCs/>
                <w:szCs w:val="21"/>
              </w:rPr>
            </w:pPr>
            <w:r>
              <w:rPr>
                <w:rFonts w:hint="eastAsia"/>
                <w:b/>
                <w:bCs/>
                <w:szCs w:val="21"/>
              </w:rPr>
              <w:lastRenderedPageBreak/>
              <w:t>教学内容</w:t>
            </w:r>
          </w:p>
        </w:tc>
        <w:tc>
          <w:tcPr>
            <w:tcW w:w="709" w:type="dxa"/>
            <w:vAlign w:val="center"/>
          </w:tcPr>
          <w:p w:rsidR="009D29D9" w:rsidRDefault="009D29D9" w:rsidP="000D47E5">
            <w:pPr>
              <w:spacing w:line="360" w:lineRule="exact"/>
              <w:jc w:val="center"/>
              <w:rPr>
                <w:rFonts w:hint="eastAsia"/>
                <w:b/>
                <w:bCs/>
                <w:szCs w:val="21"/>
              </w:rPr>
            </w:pPr>
            <w:r>
              <w:rPr>
                <w:rFonts w:hint="eastAsia"/>
                <w:b/>
                <w:bCs/>
                <w:szCs w:val="21"/>
              </w:rPr>
              <w:t>教学要求</w:t>
            </w:r>
          </w:p>
        </w:tc>
        <w:tc>
          <w:tcPr>
            <w:tcW w:w="708" w:type="dxa"/>
            <w:vAlign w:val="center"/>
          </w:tcPr>
          <w:p w:rsidR="009D29D9" w:rsidRDefault="009D29D9" w:rsidP="000D47E5">
            <w:pPr>
              <w:spacing w:line="360" w:lineRule="exact"/>
              <w:jc w:val="center"/>
              <w:rPr>
                <w:rFonts w:hint="eastAsia"/>
                <w:b/>
                <w:bCs/>
                <w:szCs w:val="21"/>
              </w:rPr>
            </w:pPr>
            <w:r>
              <w:rPr>
                <w:rFonts w:hint="eastAsia"/>
                <w:b/>
                <w:bCs/>
                <w:szCs w:val="21"/>
              </w:rPr>
              <w:t>重点</w:t>
            </w:r>
          </w:p>
        </w:tc>
        <w:tc>
          <w:tcPr>
            <w:tcW w:w="709" w:type="dxa"/>
            <w:vAlign w:val="center"/>
          </w:tcPr>
          <w:p w:rsidR="009D29D9" w:rsidRDefault="009D29D9" w:rsidP="000D47E5">
            <w:pPr>
              <w:spacing w:line="360" w:lineRule="exact"/>
              <w:jc w:val="center"/>
              <w:rPr>
                <w:rFonts w:hint="eastAsia"/>
                <w:b/>
                <w:bCs/>
                <w:szCs w:val="21"/>
              </w:rPr>
            </w:pPr>
            <w:r>
              <w:rPr>
                <w:rFonts w:hint="eastAsia"/>
                <w:b/>
                <w:bCs/>
                <w:szCs w:val="21"/>
              </w:rPr>
              <w:t>难点</w:t>
            </w:r>
          </w:p>
        </w:tc>
        <w:tc>
          <w:tcPr>
            <w:tcW w:w="709" w:type="dxa"/>
            <w:vAlign w:val="center"/>
          </w:tcPr>
          <w:p w:rsidR="009D29D9" w:rsidRDefault="009D29D9" w:rsidP="000D47E5">
            <w:pPr>
              <w:spacing w:line="360" w:lineRule="exact"/>
              <w:jc w:val="center"/>
              <w:rPr>
                <w:rFonts w:hint="eastAsia"/>
                <w:b/>
                <w:bCs/>
                <w:szCs w:val="21"/>
              </w:rPr>
            </w:pPr>
            <w:r>
              <w:rPr>
                <w:rFonts w:hint="eastAsia"/>
                <w:b/>
                <w:bCs/>
                <w:szCs w:val="21"/>
              </w:rPr>
              <w:t>理论课时</w:t>
            </w:r>
          </w:p>
        </w:tc>
        <w:tc>
          <w:tcPr>
            <w:tcW w:w="759" w:type="dxa"/>
            <w:vAlign w:val="center"/>
          </w:tcPr>
          <w:p w:rsidR="009D29D9" w:rsidRDefault="009D29D9" w:rsidP="000D47E5">
            <w:pPr>
              <w:spacing w:line="360" w:lineRule="exact"/>
              <w:jc w:val="center"/>
              <w:rPr>
                <w:rFonts w:hint="eastAsia"/>
                <w:b/>
                <w:bCs/>
                <w:szCs w:val="21"/>
              </w:rPr>
            </w:pPr>
            <w:r>
              <w:rPr>
                <w:rFonts w:hint="eastAsia"/>
                <w:b/>
                <w:bCs/>
                <w:szCs w:val="21"/>
              </w:rPr>
              <w:t>实践课时</w:t>
            </w: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一、总论</w:t>
            </w:r>
          </w:p>
        </w:tc>
        <w:tc>
          <w:tcPr>
            <w:tcW w:w="709" w:type="dxa"/>
          </w:tcPr>
          <w:p w:rsidR="009D29D9" w:rsidRDefault="009D29D9" w:rsidP="000D47E5">
            <w:pPr>
              <w:spacing w:line="360" w:lineRule="exact"/>
              <w:jc w:val="center"/>
              <w:rPr>
                <w:rFonts w:hint="eastAsia"/>
                <w:b/>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2</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（一）财务会计及其特点</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（二）会计的基本假设和会计基础</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（三）会计信息质量要求</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（四）会计确认与计量方法</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（五）会计报表要素</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二、货币资金</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2</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（一）现金</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（二）银行存款</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（三）其他货币资金</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三、存货</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（一）存货概述</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（二）存货的初始计量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（三）发出存货的计价</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（四）计划成本法</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（五）存货的期末计量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（六）存货清查</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四、金融资产</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（一）概述</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（二）交易性金融资产</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（三）债权投资</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（四）其他债权投资和其他权益工具投资</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五、长期股权投资</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6</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（一）长期股权投资的初始计量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（二）长期股权投资的后续计量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（三）长期股权投资的转换与重分类</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（四）长期股权投资的处置</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六、固定资产</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（一）固定资产的概述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（二）固定资产取得的计价</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（三）固定资产的后续计量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（四）固定资产的处置</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七、无形资产</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（一）无形资产概述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（二）无形资产取得的计价</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lastRenderedPageBreak/>
              <w:t>（三）内部研究开发费用的确认与计量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（四）无形资产的后续计量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（五）无形资产的处置</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（六）长期待摊费用及其他非流动资产</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八、投资性房地产</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（一）投资性房地产的概述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（二）投资性房地产取得的计价</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（三）投资性房地产的后续计量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（四）投资性房地产的转换</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szCs w:val="21"/>
              </w:rPr>
            </w:pP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（五）投资性房地产的处置</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bl>
    <w:p w:rsidR="009D29D9" w:rsidRDefault="009D29D9" w:rsidP="009D29D9">
      <w:pPr>
        <w:spacing w:beforeLines="50" w:before="156" w:line="400" w:lineRule="exact"/>
        <w:rPr>
          <w:rFonts w:eastAsia="黑体" w:hint="eastAsia"/>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78"/>
        <w:gridCol w:w="709"/>
        <w:gridCol w:w="708"/>
        <w:gridCol w:w="709"/>
        <w:gridCol w:w="709"/>
        <w:gridCol w:w="759"/>
      </w:tblGrid>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九、资产减值</w:t>
            </w:r>
          </w:p>
        </w:tc>
        <w:tc>
          <w:tcPr>
            <w:tcW w:w="709" w:type="dxa"/>
          </w:tcPr>
          <w:p w:rsidR="009D29D9" w:rsidRDefault="009D29D9" w:rsidP="000D47E5">
            <w:pPr>
              <w:spacing w:line="360" w:lineRule="exact"/>
              <w:jc w:val="center"/>
              <w:rPr>
                <w:rFonts w:hint="eastAsia"/>
                <w:b/>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（一）资产减值概述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（二）资产可收回金额的计量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（三）资产减值损失的确认与计量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（四）资产组的认定与减值处理</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十、非货币性资产交换</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（一）非货币性资产交换概述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（二）非货币性资产交换的会计处理</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十一、负债</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6</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（一）负债概述</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（二）流动负债</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trHeight w:val="292"/>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（三）非流动负债</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（四）借款费用</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十二、债务重组</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（一）债务重组概述</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（二）债务重组的会计处理</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十三、所有者权益</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（一）所有者权益概述</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（二）实收资本</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（三）资本公积和其他综合收益</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（四）留存收益</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十四、收入、费用和利润</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6</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（一）收入</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（二）费用</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（三）利润</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十五、所得税</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4</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lastRenderedPageBreak/>
              <w:t>（一）所得税会计概述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（二）资产与负债的计税基础</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（三）递延所得税资产和递延所得税负债</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（四）所得税费用的确认和计量</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szCs w:val="21"/>
              </w:rPr>
              <w:t>十六、财务报告</w:t>
            </w:r>
          </w:p>
        </w:tc>
        <w:tc>
          <w:tcPr>
            <w:tcW w:w="709" w:type="dxa"/>
          </w:tcPr>
          <w:p w:rsidR="009D29D9" w:rsidRDefault="009D29D9" w:rsidP="000D47E5">
            <w:pPr>
              <w:spacing w:line="360" w:lineRule="exact"/>
              <w:jc w:val="center"/>
              <w:rPr>
                <w:rFonts w:hint="eastAsia"/>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restart"/>
            <w:vAlign w:val="center"/>
          </w:tcPr>
          <w:p w:rsidR="009D29D9" w:rsidRDefault="009D29D9" w:rsidP="000D47E5">
            <w:pPr>
              <w:spacing w:line="360" w:lineRule="exact"/>
              <w:jc w:val="center"/>
              <w:rPr>
                <w:rFonts w:hint="eastAsia"/>
                <w:bCs/>
                <w:szCs w:val="21"/>
              </w:rPr>
            </w:pPr>
            <w:r>
              <w:rPr>
                <w:rFonts w:hint="eastAsia"/>
                <w:bCs/>
                <w:szCs w:val="21"/>
              </w:rPr>
              <w:t>2</w:t>
            </w:r>
          </w:p>
        </w:tc>
        <w:tc>
          <w:tcPr>
            <w:tcW w:w="759" w:type="dxa"/>
            <w:vMerge w:val="restart"/>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（一）财务报告概述</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（二）资产负债表</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（三）利润表</w:t>
            </w:r>
          </w:p>
        </w:tc>
        <w:tc>
          <w:tcPr>
            <w:tcW w:w="709" w:type="dxa"/>
          </w:tcPr>
          <w:p w:rsidR="009D29D9" w:rsidRDefault="009D29D9" w:rsidP="000D47E5">
            <w:pPr>
              <w:spacing w:line="360" w:lineRule="exact"/>
              <w:jc w:val="center"/>
              <w:rPr>
                <w:rFonts w:hint="eastAsia"/>
                <w:bCs/>
                <w:szCs w:val="21"/>
              </w:rPr>
            </w:pPr>
            <w:r>
              <w:rPr>
                <w:rFonts w:hint="eastAsia"/>
                <w:bCs/>
                <w:szCs w:val="21"/>
              </w:rPr>
              <w:t>A</w:t>
            </w:r>
          </w:p>
        </w:tc>
        <w:tc>
          <w:tcPr>
            <w:tcW w:w="708" w:type="dxa"/>
          </w:tcPr>
          <w:p w:rsidR="009D29D9" w:rsidRDefault="009D29D9" w:rsidP="000D47E5">
            <w:pPr>
              <w:spacing w:line="360" w:lineRule="exact"/>
              <w:jc w:val="center"/>
              <w:rPr>
                <w:rFonts w:hint="eastAsia"/>
                <w:b/>
                <w:bCs/>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（四）现金流量表</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szCs w:val="21"/>
              </w:rPr>
            </w:pPr>
            <w:r>
              <w:rPr>
                <w:rFonts w:hint="eastAsia"/>
                <w:szCs w:val="21"/>
              </w:rPr>
              <w:t>☆</w:t>
            </w:r>
          </w:p>
        </w:tc>
        <w:tc>
          <w:tcPr>
            <w:tcW w:w="709" w:type="dxa"/>
          </w:tcPr>
          <w:p w:rsidR="009D29D9" w:rsidRDefault="009D29D9" w:rsidP="000D47E5">
            <w:pPr>
              <w:spacing w:line="360" w:lineRule="exact"/>
              <w:jc w:val="center"/>
              <w:rPr>
                <w:rFonts w:hint="eastAsia"/>
                <w:bCs/>
                <w:szCs w:val="21"/>
              </w:rPr>
            </w:pPr>
            <w:r>
              <w:rPr>
                <w:rFonts w:hint="eastAsia"/>
                <w:bCs/>
                <w:szCs w:val="21"/>
              </w:rPr>
              <w:t>△</w:t>
            </w: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sz w:val="18"/>
                <w:szCs w:val="18"/>
              </w:rPr>
            </w:pPr>
            <w:r>
              <w:rPr>
                <w:rFonts w:hint="eastAsia"/>
                <w:sz w:val="18"/>
                <w:szCs w:val="18"/>
              </w:rPr>
              <w:t>（五）所有者权益变动表</w:t>
            </w:r>
          </w:p>
        </w:tc>
        <w:tc>
          <w:tcPr>
            <w:tcW w:w="709" w:type="dxa"/>
          </w:tcPr>
          <w:p w:rsidR="009D29D9" w:rsidRDefault="009D29D9" w:rsidP="000D47E5">
            <w:pPr>
              <w:spacing w:line="360" w:lineRule="exact"/>
              <w:jc w:val="center"/>
              <w:rPr>
                <w:rFonts w:hint="eastAsia"/>
                <w:bCs/>
                <w:szCs w:val="21"/>
              </w:rPr>
            </w:pPr>
            <w:r>
              <w:rPr>
                <w:rFonts w:hint="eastAsia"/>
                <w:bCs/>
                <w:szCs w:val="21"/>
              </w:rPr>
              <w:t>B</w:t>
            </w:r>
          </w:p>
        </w:tc>
        <w:tc>
          <w:tcPr>
            <w:tcW w:w="708" w:type="dxa"/>
          </w:tcPr>
          <w:p w:rsidR="009D29D9" w:rsidRDefault="009D29D9" w:rsidP="000D47E5">
            <w:pPr>
              <w:spacing w:line="360" w:lineRule="exact"/>
              <w:jc w:val="center"/>
              <w:rPr>
                <w:rFonts w:hint="eastAsia"/>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 w:val="18"/>
                <w:szCs w:val="18"/>
              </w:rPr>
            </w:pPr>
            <w:r>
              <w:rPr>
                <w:rFonts w:hint="eastAsia"/>
                <w:sz w:val="18"/>
                <w:szCs w:val="18"/>
              </w:rPr>
              <w:t>（六）财务报表附注</w:t>
            </w:r>
          </w:p>
        </w:tc>
        <w:tc>
          <w:tcPr>
            <w:tcW w:w="709" w:type="dxa"/>
          </w:tcPr>
          <w:p w:rsidR="009D29D9" w:rsidRDefault="009D29D9" w:rsidP="000D47E5">
            <w:pPr>
              <w:spacing w:line="360" w:lineRule="exact"/>
              <w:jc w:val="center"/>
              <w:rPr>
                <w:rFonts w:hint="eastAsia"/>
                <w:bCs/>
                <w:szCs w:val="21"/>
              </w:rPr>
            </w:pPr>
            <w:r>
              <w:rPr>
                <w:rFonts w:hint="eastAsia"/>
                <w:bCs/>
                <w:szCs w:val="21"/>
              </w:rPr>
              <w:t>C</w:t>
            </w: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Merge/>
            <w:vAlign w:val="center"/>
          </w:tcPr>
          <w:p w:rsidR="009D29D9" w:rsidRDefault="009D29D9" w:rsidP="000D47E5">
            <w:pPr>
              <w:spacing w:line="360" w:lineRule="exact"/>
              <w:jc w:val="center"/>
              <w:rPr>
                <w:rFonts w:hint="eastAsia"/>
                <w:bCs/>
                <w:szCs w:val="21"/>
              </w:rPr>
            </w:pPr>
          </w:p>
        </w:tc>
        <w:tc>
          <w:tcPr>
            <w:tcW w:w="759" w:type="dxa"/>
            <w:vMerge/>
            <w:vAlign w:val="center"/>
          </w:tcPr>
          <w:p w:rsidR="009D29D9" w:rsidRDefault="009D29D9" w:rsidP="000D47E5">
            <w:pPr>
              <w:spacing w:line="360" w:lineRule="exact"/>
              <w:jc w:val="center"/>
              <w:rPr>
                <w:rFonts w:hint="eastAsia"/>
                <w:bCs/>
                <w:szCs w:val="21"/>
              </w:rPr>
            </w:pPr>
          </w:p>
        </w:tc>
      </w:tr>
      <w:tr w:rsidR="009D29D9" w:rsidTr="000D47E5">
        <w:trPr>
          <w:jc w:val="center"/>
        </w:trPr>
        <w:tc>
          <w:tcPr>
            <w:tcW w:w="4478" w:type="dxa"/>
          </w:tcPr>
          <w:p w:rsidR="009D29D9" w:rsidRDefault="009D29D9" w:rsidP="000D47E5">
            <w:pPr>
              <w:spacing w:line="360" w:lineRule="exact"/>
              <w:jc w:val="left"/>
              <w:rPr>
                <w:rFonts w:hint="eastAsia"/>
                <w:b/>
                <w:bCs/>
                <w:szCs w:val="21"/>
              </w:rPr>
            </w:pPr>
            <w:r>
              <w:rPr>
                <w:rFonts w:hint="eastAsia"/>
                <w:b/>
                <w:bCs/>
                <w:szCs w:val="21"/>
              </w:rPr>
              <w:t>合计</w:t>
            </w:r>
          </w:p>
        </w:tc>
        <w:tc>
          <w:tcPr>
            <w:tcW w:w="709" w:type="dxa"/>
          </w:tcPr>
          <w:p w:rsidR="009D29D9" w:rsidRDefault="009D29D9" w:rsidP="000D47E5">
            <w:pPr>
              <w:spacing w:line="360" w:lineRule="exact"/>
              <w:jc w:val="center"/>
              <w:rPr>
                <w:rFonts w:hint="eastAsia"/>
                <w:b/>
                <w:bCs/>
                <w:szCs w:val="21"/>
              </w:rPr>
            </w:pPr>
          </w:p>
        </w:tc>
        <w:tc>
          <w:tcPr>
            <w:tcW w:w="708" w:type="dxa"/>
          </w:tcPr>
          <w:p w:rsidR="009D29D9" w:rsidRDefault="009D29D9" w:rsidP="000D47E5">
            <w:pPr>
              <w:spacing w:line="360" w:lineRule="exact"/>
              <w:jc w:val="center"/>
              <w:rPr>
                <w:rFonts w:hint="eastAsia"/>
                <w:b/>
                <w:bCs/>
                <w:szCs w:val="21"/>
              </w:rPr>
            </w:pPr>
          </w:p>
        </w:tc>
        <w:tc>
          <w:tcPr>
            <w:tcW w:w="709" w:type="dxa"/>
          </w:tcPr>
          <w:p w:rsidR="009D29D9" w:rsidRDefault="009D29D9" w:rsidP="000D47E5">
            <w:pPr>
              <w:spacing w:line="360" w:lineRule="exact"/>
              <w:jc w:val="center"/>
              <w:rPr>
                <w:rFonts w:hint="eastAsia"/>
                <w:bCs/>
                <w:szCs w:val="21"/>
              </w:rPr>
            </w:pPr>
          </w:p>
        </w:tc>
        <w:tc>
          <w:tcPr>
            <w:tcW w:w="709" w:type="dxa"/>
            <w:vAlign w:val="center"/>
          </w:tcPr>
          <w:p w:rsidR="009D29D9" w:rsidRDefault="009D29D9" w:rsidP="000D47E5">
            <w:pPr>
              <w:spacing w:line="360" w:lineRule="exact"/>
              <w:jc w:val="center"/>
              <w:rPr>
                <w:rFonts w:hint="eastAsia"/>
                <w:bCs/>
                <w:szCs w:val="21"/>
              </w:rPr>
            </w:pPr>
            <w:r>
              <w:rPr>
                <w:rFonts w:hint="eastAsia"/>
                <w:bCs/>
                <w:szCs w:val="21"/>
              </w:rPr>
              <w:t>64</w:t>
            </w:r>
          </w:p>
        </w:tc>
        <w:tc>
          <w:tcPr>
            <w:tcW w:w="759" w:type="dxa"/>
            <w:vAlign w:val="center"/>
          </w:tcPr>
          <w:p w:rsidR="009D29D9" w:rsidRDefault="009D29D9" w:rsidP="000D47E5">
            <w:pPr>
              <w:spacing w:line="360" w:lineRule="exact"/>
              <w:jc w:val="center"/>
              <w:rPr>
                <w:rFonts w:hint="eastAsia"/>
                <w:bCs/>
                <w:szCs w:val="21"/>
              </w:rPr>
            </w:pPr>
          </w:p>
        </w:tc>
      </w:tr>
    </w:tbl>
    <w:p w:rsidR="009D29D9" w:rsidRDefault="009D29D9" w:rsidP="009D29D9">
      <w:pPr>
        <w:jc w:val="right"/>
        <w:rPr>
          <w:szCs w:val="21"/>
        </w:rPr>
      </w:pPr>
      <w:r>
        <w:rPr>
          <w:rFonts w:hint="eastAsia"/>
          <w:szCs w:val="21"/>
        </w:rPr>
        <w:t>（教学要求：</w:t>
      </w:r>
      <w:r>
        <w:rPr>
          <w:rFonts w:hint="eastAsia"/>
          <w:szCs w:val="21"/>
        </w:rPr>
        <w:t>A</w:t>
      </w:r>
      <w:r>
        <w:rPr>
          <w:rFonts w:hint="eastAsia"/>
          <w:szCs w:val="21"/>
        </w:rPr>
        <w:t>—熟练掌握；</w:t>
      </w:r>
      <w:r>
        <w:rPr>
          <w:rFonts w:hint="eastAsia"/>
          <w:szCs w:val="21"/>
        </w:rPr>
        <w:t>B</w:t>
      </w:r>
      <w:r>
        <w:rPr>
          <w:rFonts w:hint="eastAsia"/>
          <w:szCs w:val="21"/>
        </w:rPr>
        <w:t>—掌握；</w:t>
      </w:r>
      <w:r>
        <w:rPr>
          <w:rFonts w:hint="eastAsia"/>
          <w:szCs w:val="21"/>
        </w:rPr>
        <w:t>C</w:t>
      </w:r>
      <w:r>
        <w:rPr>
          <w:rFonts w:hint="eastAsia"/>
          <w:szCs w:val="21"/>
        </w:rPr>
        <w:t>—了解）</w:t>
      </w:r>
    </w:p>
    <w:p w:rsidR="009D29D9" w:rsidRDefault="009D29D9" w:rsidP="009D29D9">
      <w:pPr>
        <w:spacing w:beforeLines="50" w:before="156" w:line="400" w:lineRule="exact"/>
        <w:rPr>
          <w:rFonts w:eastAsia="黑体" w:hint="eastAsia"/>
          <w:sz w:val="24"/>
        </w:rPr>
      </w:pPr>
      <w:r>
        <w:rPr>
          <w:rFonts w:eastAsia="黑体" w:hint="eastAsia"/>
          <w:sz w:val="24"/>
        </w:rPr>
        <w:t>五、建议实验项目及学时分配</w:t>
      </w:r>
    </w:p>
    <w:p w:rsidR="009D29D9" w:rsidRDefault="009D29D9" w:rsidP="009D29D9">
      <w:pPr>
        <w:spacing w:line="400" w:lineRule="exact"/>
        <w:ind w:firstLineChars="200" w:firstLine="420"/>
        <w:rPr>
          <w:szCs w:val="21"/>
        </w:rPr>
      </w:pPr>
      <w:r>
        <w:rPr>
          <w:rFonts w:hint="eastAsia"/>
          <w:szCs w:val="21"/>
        </w:rPr>
        <w:t>本课程采用课堂讲授方法</w:t>
      </w:r>
      <w:r>
        <w:rPr>
          <w:rFonts w:hint="eastAsia"/>
          <w:szCs w:val="21"/>
        </w:rPr>
        <w:t>,</w:t>
      </w:r>
      <w:r>
        <w:rPr>
          <w:rFonts w:hint="eastAsia"/>
          <w:szCs w:val="21"/>
        </w:rPr>
        <w:t>不安排实验课。</w:t>
      </w:r>
    </w:p>
    <w:p w:rsidR="009D29D9" w:rsidRDefault="009D29D9" w:rsidP="009D29D9">
      <w:pPr>
        <w:spacing w:beforeLines="50" w:before="156" w:line="400" w:lineRule="exact"/>
        <w:rPr>
          <w:rFonts w:eastAsia="黑体" w:hint="eastAsia"/>
          <w:sz w:val="24"/>
        </w:rPr>
      </w:pPr>
      <w:r>
        <w:rPr>
          <w:rFonts w:eastAsia="黑体" w:hint="eastAsia"/>
          <w:sz w:val="24"/>
        </w:rPr>
        <w:t>六、教学方法与教学手段</w:t>
      </w:r>
    </w:p>
    <w:p w:rsidR="009D29D9" w:rsidRDefault="009D29D9" w:rsidP="009D29D9">
      <w:pPr>
        <w:spacing w:line="400" w:lineRule="exact"/>
        <w:ind w:firstLineChars="200" w:firstLine="422"/>
        <w:rPr>
          <w:b/>
        </w:rPr>
      </w:pPr>
      <w:r>
        <w:rPr>
          <w:rFonts w:hint="eastAsia"/>
          <w:b/>
        </w:rPr>
        <w:t>（一）教学方法</w:t>
      </w:r>
    </w:p>
    <w:p w:rsidR="009D29D9" w:rsidRDefault="009D29D9" w:rsidP="009D29D9">
      <w:pPr>
        <w:spacing w:line="400" w:lineRule="exact"/>
        <w:ind w:firstLineChars="200" w:firstLine="420"/>
      </w:pPr>
      <w:r>
        <w:rPr>
          <w:rFonts w:hint="eastAsia"/>
        </w:rPr>
        <w:t>由于本课程是一门实践性和技能性较强的课程，因此必须运用多种教学媒体、采用多种教学形式组织教学。</w:t>
      </w:r>
    </w:p>
    <w:p w:rsidR="009D29D9" w:rsidRDefault="009D29D9" w:rsidP="009D29D9">
      <w:pPr>
        <w:spacing w:line="400" w:lineRule="exact"/>
        <w:ind w:firstLineChars="200" w:firstLine="422"/>
        <w:rPr>
          <w:b/>
        </w:rPr>
      </w:pPr>
      <w:r>
        <w:rPr>
          <w:rFonts w:hint="eastAsia"/>
          <w:b/>
        </w:rPr>
        <w:t>（二）教学手段</w:t>
      </w:r>
    </w:p>
    <w:p w:rsidR="009D29D9" w:rsidRDefault="009D29D9" w:rsidP="009D29D9">
      <w:pPr>
        <w:spacing w:line="400" w:lineRule="exact"/>
        <w:ind w:firstLineChars="200" w:firstLine="420"/>
      </w:pPr>
      <w:r>
        <w:rPr>
          <w:rFonts w:hint="eastAsia"/>
        </w:rPr>
        <w:t>除教材应该力求通俗易懂、便于学习以外，多媒体、电视录像课应充分发挥其特长，多用一些动画、图表、字幕等手段对重点、难点问题进行讲解和说明。同时，应特别注意对作业的批改和讲评。</w:t>
      </w:r>
    </w:p>
    <w:p w:rsidR="009D29D9" w:rsidRDefault="009D29D9" w:rsidP="009D29D9">
      <w:pPr>
        <w:spacing w:beforeLines="50" w:before="156" w:line="400" w:lineRule="exact"/>
        <w:rPr>
          <w:rFonts w:eastAsia="黑体" w:hint="eastAsia"/>
          <w:sz w:val="24"/>
        </w:rPr>
      </w:pPr>
      <w:r>
        <w:rPr>
          <w:rFonts w:eastAsia="黑体" w:hint="eastAsia"/>
          <w:sz w:val="24"/>
        </w:rPr>
        <w:t>七、建议教材与参考书目</w:t>
      </w:r>
    </w:p>
    <w:p w:rsidR="009D29D9" w:rsidRDefault="009D29D9" w:rsidP="009D29D9">
      <w:pPr>
        <w:spacing w:line="400" w:lineRule="exact"/>
        <w:ind w:rightChars="200" w:right="420" w:firstLineChars="200" w:firstLine="420"/>
        <w:rPr>
          <w:szCs w:val="18"/>
        </w:rPr>
      </w:pPr>
      <w:r>
        <w:rPr>
          <w:szCs w:val="18"/>
        </w:rPr>
        <w:t>1</w:t>
      </w:r>
      <w:r>
        <w:rPr>
          <w:rFonts w:hint="eastAsia"/>
          <w:szCs w:val="18"/>
        </w:rPr>
        <w:t>.</w:t>
      </w:r>
      <w:r>
        <w:rPr>
          <w:rFonts w:hint="eastAsia"/>
          <w:szCs w:val="18"/>
        </w:rPr>
        <w:t>刘永泽、陈立军</w:t>
      </w:r>
      <w:r>
        <w:rPr>
          <w:szCs w:val="18"/>
        </w:rPr>
        <w:t xml:space="preserve"> </w:t>
      </w:r>
      <w:r>
        <w:rPr>
          <w:rFonts w:hint="eastAsia"/>
          <w:szCs w:val="18"/>
        </w:rPr>
        <w:t>中级财务会计</w:t>
      </w:r>
      <w:r>
        <w:rPr>
          <w:szCs w:val="18"/>
        </w:rPr>
        <w:t>[M]</w:t>
      </w:r>
      <w:r>
        <w:rPr>
          <w:rFonts w:hint="eastAsia"/>
          <w:szCs w:val="18"/>
        </w:rPr>
        <w:t>．</w:t>
      </w:r>
      <w:r>
        <w:rPr>
          <w:rFonts w:hint="eastAsia"/>
          <w:szCs w:val="21"/>
        </w:rPr>
        <w:t>大连：</w:t>
      </w:r>
      <w:r>
        <w:rPr>
          <w:rFonts w:hint="eastAsia"/>
          <w:szCs w:val="18"/>
        </w:rPr>
        <w:t>东北财经大学出版社，</w:t>
      </w:r>
      <w:r>
        <w:rPr>
          <w:szCs w:val="18"/>
        </w:rPr>
        <w:t>2016</w:t>
      </w:r>
      <w:r>
        <w:rPr>
          <w:rFonts w:hint="eastAsia"/>
          <w:szCs w:val="18"/>
        </w:rPr>
        <w:t>．</w:t>
      </w:r>
      <w:r>
        <w:rPr>
          <w:szCs w:val="18"/>
        </w:rPr>
        <w:t>8</w:t>
      </w:r>
    </w:p>
    <w:p w:rsidR="009D29D9" w:rsidRDefault="009D29D9" w:rsidP="009D29D9">
      <w:pPr>
        <w:spacing w:line="400" w:lineRule="exact"/>
        <w:ind w:firstLineChars="200" w:firstLine="420"/>
        <w:rPr>
          <w:szCs w:val="18"/>
        </w:rPr>
      </w:pPr>
      <w:r>
        <w:rPr>
          <w:szCs w:val="18"/>
        </w:rPr>
        <w:t>2</w:t>
      </w:r>
      <w:r>
        <w:rPr>
          <w:rFonts w:hint="eastAsia"/>
          <w:szCs w:val="18"/>
        </w:rPr>
        <w:t>.</w:t>
      </w:r>
      <w:r>
        <w:rPr>
          <w:rFonts w:hint="eastAsia"/>
          <w:szCs w:val="18"/>
        </w:rPr>
        <w:t>周建龙、丁新民．中级财务会计</w:t>
      </w:r>
      <w:r>
        <w:rPr>
          <w:szCs w:val="18"/>
        </w:rPr>
        <w:t xml:space="preserve"> [M]</w:t>
      </w:r>
      <w:r>
        <w:rPr>
          <w:rFonts w:hint="eastAsia"/>
          <w:szCs w:val="18"/>
        </w:rPr>
        <w:t>．</w:t>
      </w:r>
      <w:r>
        <w:rPr>
          <w:rFonts w:hint="eastAsia"/>
          <w:szCs w:val="21"/>
        </w:rPr>
        <w:t>北京：</w:t>
      </w:r>
      <w:r>
        <w:rPr>
          <w:rFonts w:hint="eastAsia"/>
          <w:szCs w:val="18"/>
        </w:rPr>
        <w:t>高等教育出版社，</w:t>
      </w:r>
      <w:r>
        <w:rPr>
          <w:szCs w:val="18"/>
        </w:rPr>
        <w:t>2016</w:t>
      </w:r>
      <w:r>
        <w:rPr>
          <w:rFonts w:hint="eastAsia"/>
          <w:szCs w:val="18"/>
        </w:rPr>
        <w:t>．</w:t>
      </w:r>
      <w:r>
        <w:rPr>
          <w:szCs w:val="18"/>
        </w:rPr>
        <w:t>8</w:t>
      </w:r>
    </w:p>
    <w:p w:rsidR="009D29D9" w:rsidRDefault="009D29D9" w:rsidP="009D29D9">
      <w:pPr>
        <w:spacing w:line="400" w:lineRule="exact"/>
        <w:ind w:firstLineChars="200" w:firstLine="420"/>
        <w:rPr>
          <w:szCs w:val="18"/>
        </w:rPr>
      </w:pPr>
      <w:r>
        <w:rPr>
          <w:szCs w:val="18"/>
        </w:rPr>
        <w:t>3</w:t>
      </w:r>
      <w:r>
        <w:rPr>
          <w:rFonts w:hint="eastAsia"/>
          <w:szCs w:val="18"/>
        </w:rPr>
        <w:t>.</w:t>
      </w:r>
      <w:r>
        <w:rPr>
          <w:rFonts w:hint="eastAsia"/>
          <w:szCs w:val="18"/>
        </w:rPr>
        <w:t>王华、石本仁．中级财务会计</w:t>
      </w:r>
      <w:r>
        <w:rPr>
          <w:szCs w:val="18"/>
        </w:rPr>
        <w:t>[M]</w:t>
      </w:r>
      <w:r>
        <w:rPr>
          <w:rFonts w:hint="eastAsia"/>
          <w:szCs w:val="18"/>
        </w:rPr>
        <w:t>．北京：人民大学出版社，</w:t>
      </w:r>
      <w:r>
        <w:rPr>
          <w:szCs w:val="18"/>
        </w:rPr>
        <w:t>2015</w:t>
      </w:r>
      <w:r>
        <w:rPr>
          <w:rFonts w:hint="eastAsia"/>
          <w:szCs w:val="18"/>
        </w:rPr>
        <w:t>．</w:t>
      </w:r>
      <w:r>
        <w:rPr>
          <w:szCs w:val="18"/>
        </w:rPr>
        <w:t>3</w:t>
      </w:r>
    </w:p>
    <w:p w:rsidR="009D29D9" w:rsidRDefault="009D29D9" w:rsidP="009D29D9">
      <w:pPr>
        <w:spacing w:line="400" w:lineRule="exact"/>
        <w:ind w:firstLineChars="200" w:firstLine="420"/>
        <w:rPr>
          <w:szCs w:val="18"/>
        </w:rPr>
      </w:pPr>
      <w:r>
        <w:rPr>
          <w:szCs w:val="18"/>
        </w:rPr>
        <w:t>4</w:t>
      </w:r>
      <w:r>
        <w:rPr>
          <w:rFonts w:hint="eastAsia"/>
          <w:szCs w:val="18"/>
        </w:rPr>
        <w:t>.</w:t>
      </w:r>
      <w:r>
        <w:rPr>
          <w:rFonts w:hint="eastAsia"/>
          <w:szCs w:val="18"/>
        </w:rPr>
        <w:t>财政部会计资格评价中心．中级会计实务</w:t>
      </w:r>
      <w:r>
        <w:rPr>
          <w:szCs w:val="18"/>
        </w:rPr>
        <w:t>[M]</w:t>
      </w:r>
      <w:r>
        <w:rPr>
          <w:rFonts w:hint="eastAsia"/>
          <w:szCs w:val="18"/>
        </w:rPr>
        <w:t>．北京：经济科学出版社，</w:t>
      </w:r>
      <w:r>
        <w:rPr>
          <w:szCs w:val="18"/>
        </w:rPr>
        <w:t>2017.2</w:t>
      </w:r>
    </w:p>
    <w:p w:rsidR="009D29D9" w:rsidRDefault="009D29D9" w:rsidP="009D29D9">
      <w:pPr>
        <w:spacing w:beforeLines="50" w:before="156" w:line="400" w:lineRule="exact"/>
        <w:rPr>
          <w:rFonts w:eastAsia="黑体" w:hint="eastAsia"/>
          <w:sz w:val="24"/>
        </w:rPr>
      </w:pPr>
      <w:r>
        <w:rPr>
          <w:rFonts w:eastAsia="黑体" w:hint="eastAsia"/>
          <w:sz w:val="24"/>
        </w:rPr>
        <w:t>八、大纲编写的依据与说明</w:t>
      </w:r>
    </w:p>
    <w:p w:rsidR="009D29D9" w:rsidRDefault="009D29D9" w:rsidP="009D29D9">
      <w:pPr>
        <w:spacing w:line="400" w:lineRule="exact"/>
        <w:ind w:firstLineChars="200" w:firstLine="420"/>
        <w:rPr>
          <w:rFonts w:hint="eastAsia"/>
          <w:b/>
          <w:bCs/>
        </w:rPr>
      </w:pPr>
      <w:r>
        <w:rPr>
          <w:rFonts w:hint="eastAsia"/>
          <w:szCs w:val="18"/>
        </w:rPr>
        <w:t>由于会计制度和会计准则在不断修订和完善，本大纲依据最新版高等教育出版社出版的《中级财务会计》编制。</w:t>
      </w:r>
    </w:p>
    <w:p w:rsidR="009D29D9" w:rsidRDefault="009D29D9" w:rsidP="009D29D9">
      <w:pPr>
        <w:spacing w:line="360" w:lineRule="auto"/>
        <w:rPr>
          <w:rFonts w:hint="eastAsia"/>
          <w:b/>
          <w:bCs/>
        </w:rPr>
      </w:pPr>
    </w:p>
    <w:p w:rsidR="009D29D9" w:rsidRDefault="009D29D9" w:rsidP="009D29D9">
      <w:pPr>
        <w:spacing w:line="360" w:lineRule="auto"/>
        <w:ind w:firstLineChars="100" w:firstLine="211"/>
        <w:rPr>
          <w:rFonts w:hint="eastAsia"/>
        </w:rPr>
      </w:pPr>
      <w:r>
        <w:rPr>
          <w:rFonts w:hint="eastAsia"/>
          <w:b/>
          <w:bCs/>
        </w:rPr>
        <w:t>修订人：</w:t>
      </w:r>
      <w:r>
        <w:rPr>
          <w:rFonts w:hint="eastAsia"/>
        </w:rPr>
        <w:t>王桂花</w:t>
      </w:r>
      <w:r>
        <w:rPr>
          <w:rFonts w:hint="eastAsia"/>
          <w:b/>
          <w:bCs/>
        </w:rPr>
        <w:t xml:space="preserve">         </w:t>
      </w:r>
      <w:r>
        <w:rPr>
          <w:rFonts w:hint="eastAsia"/>
          <w:b/>
          <w:bCs/>
        </w:rPr>
        <w:t>审核人：</w:t>
      </w:r>
      <w:r>
        <w:rPr>
          <w:rFonts w:hint="eastAsia"/>
        </w:rPr>
        <w:t>丁新民</w:t>
      </w:r>
      <w:r>
        <w:rPr>
          <w:rFonts w:hint="eastAsia"/>
          <w:b/>
          <w:bCs/>
        </w:rPr>
        <w:t xml:space="preserve">              </w:t>
      </w:r>
      <w:r>
        <w:rPr>
          <w:rFonts w:hint="eastAsia"/>
          <w:b/>
          <w:bCs/>
        </w:rPr>
        <w:t>修订日期：</w:t>
      </w:r>
      <w:r>
        <w:rPr>
          <w:rFonts w:hint="eastAsia"/>
        </w:rPr>
        <w:t>2017.12</w:t>
      </w:r>
    </w:p>
    <w:p w:rsidR="00110289" w:rsidRDefault="000E198E">
      <w:pPr>
        <w:spacing w:line="560" w:lineRule="exact"/>
        <w:jc w:val="center"/>
        <w:outlineLvl w:val="0"/>
        <w:rPr>
          <w:rFonts w:eastAsia="黑体"/>
          <w:color w:val="000000" w:themeColor="text1"/>
          <w:spacing w:val="40"/>
          <w:sz w:val="32"/>
        </w:rPr>
      </w:pPr>
      <w:bookmarkStart w:id="5" w:name="_Toc513737424"/>
      <w:bookmarkEnd w:id="2"/>
      <w:r>
        <w:rPr>
          <w:rFonts w:eastAsia="黑体" w:hint="eastAsia"/>
          <w:color w:val="000000" w:themeColor="text1"/>
          <w:spacing w:val="40"/>
          <w:sz w:val="32"/>
        </w:rPr>
        <w:lastRenderedPageBreak/>
        <w:t>《资产评估学原理</w:t>
      </w:r>
      <w:bookmarkStart w:id="6" w:name="_Toc32030"/>
      <w:r>
        <w:rPr>
          <w:rFonts w:eastAsia="黑体" w:hint="eastAsia"/>
          <w:color w:val="000000" w:themeColor="text1"/>
          <w:spacing w:val="40"/>
          <w:sz w:val="32"/>
        </w:rPr>
        <w:t>》教学大纲</w:t>
      </w:r>
      <w:bookmarkEnd w:id="5"/>
    </w:p>
    <w:p w:rsidR="00110289" w:rsidRDefault="000E198E">
      <w:pPr>
        <w:spacing w:line="560" w:lineRule="exact"/>
        <w:jc w:val="center"/>
        <w:outlineLvl w:val="0"/>
        <w:rPr>
          <w:rFonts w:ascii="Times New Roman" w:eastAsia="黑体" w:hAnsi="Times New Roman"/>
          <w:spacing w:val="40"/>
          <w:sz w:val="32"/>
          <w:szCs w:val="32"/>
        </w:rPr>
      </w:pPr>
      <w:bookmarkStart w:id="7" w:name="_Toc513737425"/>
      <w:r>
        <w:rPr>
          <w:rFonts w:ascii="Times New Roman" w:hAnsi="Times New Roman"/>
          <w:sz w:val="32"/>
          <w:szCs w:val="32"/>
        </w:rPr>
        <w:t>Basis of Asset Valuation</w:t>
      </w:r>
      <w:bookmarkEnd w:id="6"/>
      <w:bookmarkEnd w:id="7"/>
    </w:p>
    <w:p w:rsidR="00110289" w:rsidRDefault="00110289"/>
    <w:p w:rsidR="00110289" w:rsidRDefault="000E198E">
      <w:pPr>
        <w:spacing w:beforeLines="50" w:before="156" w:line="400" w:lineRule="exact"/>
        <w:rPr>
          <w:rFonts w:eastAsia="黑体"/>
          <w:sz w:val="24"/>
        </w:rPr>
      </w:pPr>
      <w:r>
        <w:rPr>
          <w:rFonts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 xml:space="preserve"> 0204011</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专业基础课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3/</w:t>
      </w:r>
      <w:r>
        <w:rPr>
          <w:rFonts w:ascii="Times New Roman" w:hAnsi="Times New Roman"/>
          <w:sz w:val="21"/>
          <w:szCs w:val="21"/>
        </w:rPr>
        <w:t>48</w:t>
      </w:r>
      <w:r>
        <w:rPr>
          <w:rFonts w:ascii="Times New Roman" w:hint="eastAsia"/>
          <w:sz w:val="21"/>
          <w:szCs w:val="21"/>
        </w:rPr>
        <w:t>（其中理论学时</w:t>
      </w:r>
      <w:r>
        <w:rPr>
          <w:rFonts w:ascii="Times New Roman" w:hAnsi="Times New Roman"/>
          <w:sz w:val="21"/>
          <w:szCs w:val="21"/>
        </w:rPr>
        <w:t>48</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会计学基础、中级财务会计、经济法</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资产评估等经管专业本科生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考试</w:t>
      </w:r>
    </w:p>
    <w:p w:rsidR="00110289" w:rsidRDefault="000E198E">
      <w:pPr>
        <w:spacing w:beforeLines="50" w:before="156" w:line="400" w:lineRule="exact"/>
        <w:rPr>
          <w:rFonts w:eastAsia="黑体"/>
          <w:sz w:val="24"/>
        </w:rPr>
      </w:pPr>
      <w:r>
        <w:rPr>
          <w:rFonts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《资产评估学原理》课程，是资产评估等专业的必修课，是自《会计学基础》与《中级财务会计》后的又一门专业课。</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通过本课程的学习，使学生全面、系统地把握在资产评估中必须遵循的基本原则，了解资产评估原理的基本内容，熟悉</w:t>
      </w:r>
      <w:r>
        <w:rPr>
          <w:rFonts w:ascii="宋体" w:hAnsi="宋体" w:hint="eastAsia"/>
        </w:rPr>
        <w:t>资产评估的</w:t>
      </w:r>
      <w:r>
        <w:rPr>
          <w:rFonts w:hint="eastAsia"/>
        </w:rPr>
        <w:t>相关规定和规范性运作程序，正确掌握</w:t>
      </w:r>
      <w:r>
        <w:rPr>
          <w:rFonts w:ascii="宋体" w:hAnsi="宋体" w:hint="eastAsia"/>
        </w:rPr>
        <w:t>不同类型的资产评估</w:t>
      </w:r>
      <w:r>
        <w:rPr>
          <w:rFonts w:hint="eastAsia"/>
        </w:rPr>
        <w:t>的一般程序与方法。使学生在掌握基本理论和原理的基础上，提高资产评估的相关实践能力。</w:t>
      </w:r>
    </w:p>
    <w:p w:rsidR="00110289" w:rsidRDefault="000E198E">
      <w:pPr>
        <w:spacing w:beforeLines="50" w:before="156" w:line="400" w:lineRule="exact"/>
        <w:rPr>
          <w:rFonts w:eastAsia="黑体"/>
          <w:sz w:val="24"/>
        </w:rPr>
      </w:pPr>
      <w:r>
        <w:rPr>
          <w:rFonts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rPr>
          <w:b/>
        </w:rPr>
      </w:pPr>
      <w:r>
        <w:rPr>
          <w:rFonts w:ascii="宋体" w:hAnsi="宋体" w:hint="eastAsia"/>
        </w:rPr>
        <w:t>资产评估是为适应我国社会主义市场经济的要求，维护产权交易各方权益，保证资产运营机制有效进行而建立的一门新兴的应用性学科。该学科以中国社会主义市场经济条件下的资产评估活动为主要研究领域，以社会主义市场经济中产权活动所涉及的资产评估行为中的基本理论及其规律为基本研究对象。“资产评估学原理”作为资产评估专业学生的学科基础课程，重点在于阐释</w:t>
      </w:r>
      <w:r>
        <w:rPr>
          <w:rFonts w:hint="eastAsia"/>
        </w:rPr>
        <w:t>资产评估的基本理论和方法；本课程还分别就不同类型的资产阐述其评估的方法和差异，从而更好的指导资产评估的实践操作。</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 xml:space="preserve">1. </w:t>
      </w:r>
      <w:r>
        <w:rPr>
          <w:rFonts w:hint="eastAsia"/>
        </w:rPr>
        <w:t>了解资产评估原理的基本内容；</w:t>
      </w:r>
    </w:p>
    <w:p w:rsidR="00110289" w:rsidRDefault="000E198E">
      <w:pPr>
        <w:spacing w:line="400" w:lineRule="exact"/>
        <w:ind w:firstLineChars="200" w:firstLine="420"/>
      </w:pPr>
      <w:r>
        <w:t xml:space="preserve">2. </w:t>
      </w:r>
      <w:r>
        <w:rPr>
          <w:rFonts w:hint="eastAsia"/>
        </w:rPr>
        <w:t>熟悉</w:t>
      </w:r>
      <w:r>
        <w:rPr>
          <w:rFonts w:ascii="宋体" w:hAnsi="宋体" w:hint="eastAsia"/>
        </w:rPr>
        <w:t>资产评估的</w:t>
      </w:r>
      <w:r>
        <w:rPr>
          <w:rFonts w:hint="eastAsia"/>
        </w:rPr>
        <w:t>相关规定和规范性运作程序；</w:t>
      </w:r>
    </w:p>
    <w:p w:rsidR="00110289" w:rsidRDefault="000E198E">
      <w:pPr>
        <w:spacing w:line="400" w:lineRule="exact"/>
        <w:ind w:firstLineChars="200" w:firstLine="420"/>
      </w:pPr>
      <w:r>
        <w:t xml:space="preserve">3. </w:t>
      </w:r>
      <w:r>
        <w:rPr>
          <w:rFonts w:hint="eastAsia"/>
        </w:rPr>
        <w:t>掌握</w:t>
      </w:r>
      <w:r>
        <w:rPr>
          <w:rFonts w:ascii="宋体" w:hAnsi="宋体" w:hint="eastAsia"/>
        </w:rPr>
        <w:t>不同类型的资产评估</w:t>
      </w:r>
      <w:r>
        <w:rPr>
          <w:rFonts w:hint="eastAsia"/>
        </w:rPr>
        <w:t>的一般程序与方法。</w:t>
      </w:r>
    </w:p>
    <w:p w:rsidR="00110289" w:rsidRDefault="000E198E">
      <w:pPr>
        <w:spacing w:beforeLines="50" w:before="156" w:line="400" w:lineRule="exact"/>
        <w:rPr>
          <w:rFonts w:eastAsia="黑体"/>
          <w:sz w:val="24"/>
        </w:rPr>
      </w:pPr>
      <w:r>
        <w:rPr>
          <w:rFonts w:eastAsia="黑体" w:hint="eastAsia"/>
          <w:sz w:val="24"/>
        </w:rPr>
        <w:lastRenderedPageBreak/>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hint="eastAsia"/>
                <w:b/>
                <w:szCs w:val="21"/>
              </w:rPr>
              <w:t>一、资产评估的定义和特点</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（一）资产评估的定义、特点和作用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（二）资产评估的对象、目的和价值类型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（三）资产评估的假设与原则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二、资产评估主体、程序与报告</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（一）资产评估主体</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（二）资产评估程序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（三）资产评估报告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三、资产评估的基本方法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（一）收益法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（三）市场法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（四）评估方法的比较与选择</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四、流动资产评估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（一）流动资产概述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（二）实物类流动资产评估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（三）非实物类流动资产评估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五、</w:t>
            </w:r>
            <w:r>
              <w:rPr>
                <w:b/>
                <w:szCs w:val="21"/>
              </w:rPr>
              <w:t> </w:t>
            </w:r>
            <w:r>
              <w:rPr>
                <w:rFonts w:hint="eastAsia"/>
                <w:b/>
                <w:szCs w:val="21"/>
              </w:rPr>
              <w:t>机器设备评估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（一）机器设备评估概述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（二）机器设备评估的成本法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（三）机器设备评估的市场法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六、房地产评估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（一）房地产评估概述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（二）房地产价格种类、影响因素及评估原则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（三）成本法、市场法、收益法在房地产评估中的应用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七、无形资产评估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（一）无形资产评估概述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（二）无形资产评估的方法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（三）无形资产评估案例分析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八、长期投资评估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（一）长期投资评估概述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lastRenderedPageBreak/>
              <w:t>（二）债券投资的评估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（三）股票投资的评估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Cs w:val="21"/>
              </w:rPr>
            </w:pPr>
            <w:r>
              <w:rPr>
                <w:rFonts w:hint="eastAsia"/>
                <w:b/>
                <w:szCs w:val="21"/>
              </w:rPr>
              <w:t>九、企业价值评估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企业价值评估概述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（二）企业价值评估的成本途径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（三）企业价值评估的收益途径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bCs/>
              </w:rPr>
              <w:t>十、</w:t>
            </w:r>
            <w:r>
              <w:rPr>
                <w:rFonts w:hint="eastAsia"/>
                <w:b/>
                <w:szCs w:val="21"/>
              </w:rPr>
              <w:t>资产评估准则</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资产评估准则概述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（二）我国资产评估准则体系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（三）中国资产评估准则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bCs/>
                <w:sz w:val="18"/>
                <w:szCs w:val="18"/>
              </w:rPr>
              <w:t> </w:t>
            </w:r>
            <w:r>
              <w:rPr>
                <w:rFonts w:hint="eastAsia"/>
                <w:bCs/>
                <w:sz w:val="18"/>
                <w:szCs w:val="18"/>
              </w:rPr>
              <w:t>（四）国际资产评估准则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48</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bCs/>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rPr>
          <w:rFonts w:eastAsia="黑体"/>
          <w:sz w:val="24"/>
        </w:rPr>
      </w:pPr>
      <w:r>
        <w:rPr>
          <w:rFonts w:eastAsia="黑体" w:hint="eastAsia"/>
          <w:sz w:val="24"/>
        </w:rPr>
        <w:t>五、教学方法与教学手段</w:t>
      </w:r>
    </w:p>
    <w:p w:rsidR="00110289" w:rsidRDefault="000E198E">
      <w:pPr>
        <w:spacing w:line="400" w:lineRule="exact"/>
        <w:ind w:firstLineChars="200" w:firstLine="420"/>
        <w:jc w:val="left"/>
        <w:rPr>
          <w:rFonts w:ascii="黑体" w:eastAsia="黑体"/>
          <w:bCs/>
        </w:rPr>
      </w:pPr>
      <w:r>
        <w:rPr>
          <w:rFonts w:hint="eastAsia"/>
        </w:rPr>
        <w:t>资产评估是一门实践性和技能性较强的课程，因此必须运用多种教学手段（包括课件）、采用多种教学形式组织教学。通过学习不仅要深入理解资产评估的理论，而且要能熟练地掌握资产评估基本方法，培养学生的资产评估实际工作能力，为此，除了按照教学大纲的规定认真学习教材内容，复习思考题外，还必须认真做好规定的练习题；阅读必要的资料，特别有关资产评估的法规和制度。</w:t>
      </w:r>
    </w:p>
    <w:p w:rsidR="00110289" w:rsidRDefault="000E198E">
      <w:pPr>
        <w:spacing w:beforeLines="50" w:before="156" w:line="400" w:lineRule="exact"/>
        <w:rPr>
          <w:rFonts w:eastAsia="黑体"/>
          <w:sz w:val="24"/>
        </w:rPr>
      </w:pPr>
      <w:r>
        <w:rPr>
          <w:rFonts w:eastAsia="黑体" w:hint="eastAsia"/>
          <w:sz w:val="24"/>
        </w:rPr>
        <w:t>六、建议教材与参考书目</w:t>
      </w:r>
    </w:p>
    <w:p w:rsidR="00110289" w:rsidRDefault="000E198E">
      <w:pPr>
        <w:spacing w:line="400" w:lineRule="exact"/>
        <w:ind w:firstLineChars="200" w:firstLine="420"/>
        <w:jc w:val="left"/>
      </w:pPr>
      <w:r>
        <w:t>1</w:t>
      </w:r>
      <w:r>
        <w:rPr>
          <w:rFonts w:hint="eastAsia"/>
        </w:rPr>
        <w:t>．《资产评估学基础》（第三版）周友梅胡晓明上海财经大学出版社</w:t>
      </w:r>
      <w:r>
        <w:t xml:space="preserve"> 2014</w:t>
      </w:r>
      <w:r>
        <w:rPr>
          <w:rFonts w:hint="eastAsia"/>
        </w:rPr>
        <w:t>年</w:t>
      </w:r>
      <w:r>
        <w:t>10</w:t>
      </w:r>
      <w:r>
        <w:rPr>
          <w:rFonts w:hint="eastAsia"/>
        </w:rPr>
        <w:t>月</w:t>
      </w:r>
    </w:p>
    <w:p w:rsidR="00110289" w:rsidRDefault="000E198E">
      <w:pPr>
        <w:spacing w:line="400" w:lineRule="exact"/>
        <w:ind w:firstLineChars="200" w:firstLine="420"/>
        <w:jc w:val="left"/>
      </w:pPr>
      <w:r>
        <w:t xml:space="preserve">2. </w:t>
      </w:r>
      <w:proofErr w:type="gramStart"/>
      <w:r>
        <w:rPr>
          <w:rFonts w:hint="eastAsia"/>
        </w:rPr>
        <w:t>《资产评估》姜楠王</w:t>
      </w:r>
      <w:proofErr w:type="gramEnd"/>
      <w:r>
        <w:rPr>
          <w:rFonts w:hint="eastAsia"/>
        </w:rPr>
        <w:t>景升东北财经大学出版社</w:t>
      </w:r>
      <w:r>
        <w:t>2016</w:t>
      </w:r>
      <w:r>
        <w:rPr>
          <w:rFonts w:hint="eastAsia"/>
        </w:rPr>
        <w:t>年</w:t>
      </w:r>
      <w:r>
        <w:t>8</w:t>
      </w:r>
      <w:r>
        <w:rPr>
          <w:rFonts w:hint="eastAsia"/>
        </w:rPr>
        <w:t>月</w:t>
      </w:r>
    </w:p>
    <w:p w:rsidR="00110289" w:rsidRDefault="000E198E">
      <w:pPr>
        <w:spacing w:line="400" w:lineRule="exact"/>
        <w:ind w:firstLineChars="200" w:firstLine="420"/>
        <w:jc w:val="left"/>
        <w:rPr>
          <w:rFonts w:eastAsia="黑体"/>
          <w:sz w:val="24"/>
        </w:rPr>
      </w:pPr>
      <w:r>
        <w:rPr>
          <w:rFonts w:ascii="黑体" w:eastAsia="黑体"/>
          <w:bCs/>
        </w:rPr>
        <w:t>3.</w:t>
      </w:r>
      <w:r>
        <w:rPr>
          <w:rFonts w:hint="eastAsia"/>
        </w:rPr>
        <w:t>《资产评估学教程》（第五版）</w:t>
      </w:r>
      <w:hyperlink r:id="rId10" w:tgtFrame="_blank" w:history="1">
        <w:proofErr w:type="gramStart"/>
        <w:r>
          <w:rPr>
            <w:rFonts w:hint="eastAsia"/>
          </w:rPr>
          <w:t>乔志敏</w:t>
        </w:r>
        <w:proofErr w:type="gramEnd"/>
      </w:hyperlink>
      <w:hyperlink r:id="rId11" w:tgtFrame="_blank" w:history="1">
        <w:r>
          <w:rPr>
            <w:rFonts w:hint="eastAsia"/>
          </w:rPr>
          <w:t>宋</w:t>
        </w:r>
        <w:r>
          <w:rPr>
            <w:rFonts w:hint="eastAsia"/>
          </w:rPr>
          <w:t>斌</w:t>
        </w:r>
      </w:hyperlink>
      <w:r>
        <w:rPr>
          <w:rFonts w:hint="eastAsia"/>
        </w:rPr>
        <w:t>中国人民大学出版社</w:t>
      </w:r>
      <w:r>
        <w:t xml:space="preserve"> 2015</w:t>
      </w:r>
      <w:r>
        <w:rPr>
          <w:rFonts w:hint="eastAsia"/>
        </w:rPr>
        <w:t>年</w:t>
      </w:r>
      <w:r>
        <w:t>6</w:t>
      </w:r>
      <w:r>
        <w:rPr>
          <w:rFonts w:hint="eastAsia"/>
        </w:rPr>
        <w:t>月</w:t>
      </w:r>
    </w:p>
    <w:p w:rsidR="00110289" w:rsidRDefault="000E198E">
      <w:pPr>
        <w:spacing w:beforeLines="50" w:before="156" w:line="400" w:lineRule="exact"/>
        <w:rPr>
          <w:rFonts w:eastAsia="黑体"/>
          <w:sz w:val="24"/>
        </w:rPr>
      </w:pPr>
      <w:r>
        <w:rPr>
          <w:rFonts w:eastAsia="黑体" w:hint="eastAsia"/>
          <w:sz w:val="24"/>
        </w:rPr>
        <w:t>七、大纲编写的依据与说明</w:t>
      </w:r>
    </w:p>
    <w:p w:rsidR="00110289" w:rsidRDefault="000E198E">
      <w:pPr>
        <w:pStyle w:val="a4"/>
        <w:spacing w:line="400" w:lineRule="exact"/>
      </w:pPr>
      <w:r>
        <w:rPr>
          <w:rFonts w:hint="eastAsia"/>
        </w:rPr>
        <w:t>本课程教学大纲是根据会计学院资产评估等专业人才培养方案，针对全日制四年本科生而编制的。《资产评估学原理》课程必须以此展开教学工作，以实现教学目的。</w:t>
      </w:r>
    </w:p>
    <w:p w:rsidR="00110289" w:rsidRDefault="00110289">
      <w:pPr>
        <w:rPr>
          <w:b/>
          <w:bCs/>
        </w:rPr>
      </w:pPr>
    </w:p>
    <w:p w:rsidR="00110289" w:rsidRDefault="000E198E">
      <w:pPr>
        <w:spacing w:line="400" w:lineRule="exact"/>
        <w:ind w:firstLineChars="200" w:firstLine="422"/>
        <w:rPr>
          <w:color w:val="FF6600"/>
        </w:rPr>
      </w:pPr>
      <w:r>
        <w:rPr>
          <w:rFonts w:hint="eastAsia"/>
          <w:b/>
          <w:bCs/>
        </w:rPr>
        <w:t>修订人：</w:t>
      </w:r>
      <w:r>
        <w:rPr>
          <w:rFonts w:hint="eastAsia"/>
        </w:rPr>
        <w:t>王桂花</w:t>
      </w:r>
      <w:r>
        <w:rPr>
          <w:rFonts w:hint="eastAsia"/>
        </w:rPr>
        <w:t xml:space="preserve">          </w:t>
      </w:r>
      <w:r>
        <w:rPr>
          <w:rFonts w:hint="eastAsia"/>
          <w:b/>
          <w:bCs/>
        </w:rPr>
        <w:t>审核人：</w:t>
      </w:r>
      <w:r>
        <w:rPr>
          <w:rFonts w:hint="eastAsia"/>
          <w:color w:val="FF6600"/>
        </w:rPr>
        <w:t>王桂花</w:t>
      </w:r>
      <w:r>
        <w:rPr>
          <w:rFonts w:hint="eastAsia"/>
          <w:color w:val="FF6600"/>
        </w:rPr>
        <w:t xml:space="preserve">            </w:t>
      </w:r>
      <w:r>
        <w:rPr>
          <w:rFonts w:hint="eastAsia"/>
          <w:b/>
          <w:bCs/>
        </w:rPr>
        <w:t>修订日期：</w:t>
      </w:r>
      <w:r>
        <w:rPr>
          <w:color w:val="FF6600"/>
        </w:rPr>
        <w:t>2017</w:t>
      </w:r>
      <w:r>
        <w:rPr>
          <w:rFonts w:hint="eastAsia"/>
          <w:color w:val="FF6600"/>
        </w:rPr>
        <w:t>年</w:t>
      </w:r>
      <w:r>
        <w:rPr>
          <w:color w:val="FF6600"/>
        </w:rPr>
        <w:t>12</w:t>
      </w:r>
      <w:r>
        <w:rPr>
          <w:rFonts w:hint="eastAsia"/>
          <w:color w:val="FF6600"/>
        </w:rPr>
        <w:t>月</w:t>
      </w:r>
    </w:p>
    <w:p w:rsidR="00110289" w:rsidRDefault="00110289"/>
    <w:p w:rsidR="00110289" w:rsidRDefault="00110289"/>
    <w:p w:rsidR="00110289" w:rsidRDefault="00110289"/>
    <w:p w:rsidR="00110289" w:rsidRDefault="00110289"/>
    <w:p w:rsidR="00110289" w:rsidRDefault="00110289"/>
    <w:p w:rsidR="00110289" w:rsidRDefault="00110289"/>
    <w:p w:rsidR="00110289" w:rsidRDefault="00110289"/>
    <w:p w:rsidR="00110289" w:rsidRDefault="000E198E">
      <w:pPr>
        <w:spacing w:line="560" w:lineRule="exact"/>
        <w:jc w:val="center"/>
        <w:outlineLvl w:val="0"/>
        <w:rPr>
          <w:rFonts w:ascii="黑体" w:eastAsia="黑体" w:hAnsi="黑体" w:cs="黑体"/>
          <w:bCs/>
          <w:spacing w:val="40"/>
          <w:kern w:val="0"/>
          <w:sz w:val="32"/>
          <w:szCs w:val="32"/>
        </w:rPr>
      </w:pPr>
      <w:bookmarkStart w:id="8" w:name="_Toc513737426"/>
      <w:r>
        <w:rPr>
          <w:rFonts w:ascii="黑体" w:eastAsia="黑体" w:hAnsi="黑体" w:cs="黑体" w:hint="eastAsia"/>
          <w:bCs/>
          <w:spacing w:val="40"/>
          <w:kern w:val="0"/>
          <w:sz w:val="32"/>
          <w:szCs w:val="32"/>
        </w:rPr>
        <w:lastRenderedPageBreak/>
        <w:t>《财务管理学》教学大纲</w:t>
      </w:r>
      <w:bookmarkEnd w:id="8"/>
    </w:p>
    <w:p w:rsidR="00110289" w:rsidRDefault="000E198E">
      <w:pPr>
        <w:pStyle w:val="a5"/>
        <w:spacing w:before="0" w:beforeAutospacing="0" w:after="0" w:afterAutospacing="0" w:line="560" w:lineRule="exact"/>
        <w:jc w:val="center"/>
        <w:rPr>
          <w:rFonts w:ascii="Times New Roman" w:hAnsi="Times New Roman"/>
          <w:bCs/>
          <w:sz w:val="32"/>
          <w:szCs w:val="32"/>
        </w:rPr>
      </w:pPr>
      <w:r>
        <w:rPr>
          <w:rFonts w:ascii="Times New Roman" w:hAnsi="Times New Roman"/>
          <w:bCs/>
          <w:sz w:val="32"/>
          <w:szCs w:val="32"/>
        </w:rPr>
        <w:t>Financial Management</w:t>
      </w:r>
    </w:p>
    <w:p w:rsidR="00110289" w:rsidRDefault="00110289">
      <w:pPr>
        <w:pStyle w:val="a5"/>
        <w:spacing w:before="0" w:beforeAutospacing="0" w:after="0" w:afterAutospacing="0" w:line="560" w:lineRule="exact"/>
        <w:jc w:val="center"/>
        <w:rPr>
          <w:rFonts w:ascii="Times New Roman" w:hAnsi="Times New Roman"/>
          <w:bCs/>
          <w:sz w:val="32"/>
          <w:szCs w:val="32"/>
        </w:rPr>
      </w:pPr>
    </w:p>
    <w:p w:rsidR="00110289" w:rsidRDefault="000E198E">
      <w:pPr>
        <w:pStyle w:val="a5"/>
        <w:spacing w:beforeLines="50" w:before="156" w:beforeAutospacing="0" w:after="0" w:afterAutospacing="0" w:line="400" w:lineRule="exact"/>
        <w:jc w:val="both"/>
        <w:rPr>
          <w:rFonts w:ascii="黑体" w:eastAsia="黑体"/>
          <w:sz w:val="28"/>
        </w:rPr>
      </w:pPr>
      <w:r>
        <w:rPr>
          <w:rFonts w:ascii="黑体" w:eastAsia="黑体" w:hint="eastAsia"/>
          <w:bCs/>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rFonts w:ascii="Times New Roman" w:hAnsi="Times New Roman"/>
          <w:sz w:val="21"/>
          <w:szCs w:val="21"/>
        </w:rPr>
        <w:t>0201013</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专业基础课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3/</w:t>
      </w:r>
      <w:r>
        <w:rPr>
          <w:rFonts w:ascii="Times New Roman" w:hAnsi="Times New Roman"/>
          <w:sz w:val="21"/>
          <w:szCs w:val="21"/>
        </w:rPr>
        <w:t>48</w:t>
      </w:r>
      <w:r>
        <w:rPr>
          <w:rFonts w:ascii="Times New Roman" w:hint="eastAsia"/>
          <w:sz w:val="21"/>
          <w:szCs w:val="21"/>
        </w:rPr>
        <w:t>（其中理论学时</w:t>
      </w:r>
      <w:r>
        <w:rPr>
          <w:rFonts w:ascii="Times New Roman" w:hAnsi="Times New Roman"/>
          <w:sz w:val="21"/>
          <w:szCs w:val="21"/>
        </w:rPr>
        <w:t>48</w:t>
      </w:r>
      <w:r>
        <w:rPr>
          <w:rFonts w:ascii="Times New Roman" w:hint="eastAsia"/>
          <w:sz w:val="21"/>
          <w:szCs w:val="21"/>
        </w:rPr>
        <w:t>，课内实验学时</w:t>
      </w:r>
      <w:r>
        <w:rPr>
          <w:rFonts w:ascii="Times New Roman" w:hAnsi="Times New Roman"/>
          <w:sz w:val="21"/>
          <w:szCs w:val="21"/>
        </w:rPr>
        <w:t>0</w:t>
      </w:r>
      <w:r>
        <w:rPr>
          <w:rFonts w:asci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会计学基础、中级财务会计、管理学</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会计学、审计学、资产评估及相关经管类专业本科生</w:t>
      </w:r>
    </w:p>
    <w:p w:rsidR="00110289" w:rsidRDefault="000E198E">
      <w:pPr>
        <w:pStyle w:val="a5"/>
        <w:spacing w:before="0" w:beforeAutospacing="0" w:after="0" w:afterAutospacing="0" w:line="400" w:lineRule="exact"/>
        <w:jc w:val="both"/>
        <w:rPr>
          <w:rFonts w:ascii="黑体" w:eastAsia="黑体"/>
          <w:bCs/>
          <w:szCs w:val="22"/>
        </w:rPr>
      </w:pPr>
      <w:r>
        <w:rPr>
          <w:rFonts w:hint="eastAsia"/>
          <w:b/>
          <w:bCs/>
          <w:sz w:val="21"/>
          <w:szCs w:val="21"/>
        </w:rPr>
        <w:t>考核方式：</w:t>
      </w:r>
      <w:r>
        <w:rPr>
          <w:rFonts w:hint="eastAsia"/>
          <w:sz w:val="21"/>
          <w:szCs w:val="21"/>
        </w:rPr>
        <w:t>闭卷考试</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二、课程性质、设置目的与教学目标</w:t>
      </w:r>
    </w:p>
    <w:p w:rsidR="00110289" w:rsidRDefault="000E198E">
      <w:pPr>
        <w:pStyle w:val="a8"/>
        <w:tabs>
          <w:tab w:val="left" w:pos="0"/>
        </w:tabs>
        <w:spacing w:before="0" w:beforeAutospacing="0" w:after="0" w:afterAutospacing="0" w:line="400" w:lineRule="exact"/>
        <w:ind w:firstLineChars="200" w:firstLine="422"/>
        <w:jc w:val="both"/>
        <w:rPr>
          <w:b/>
          <w:sz w:val="21"/>
          <w:szCs w:val="21"/>
        </w:rPr>
      </w:pPr>
      <w:r>
        <w:rPr>
          <w:rFonts w:hint="eastAsia"/>
          <w:b/>
          <w:sz w:val="21"/>
          <w:szCs w:val="21"/>
        </w:rPr>
        <w:t>（一）课程性质</w:t>
      </w:r>
    </w:p>
    <w:p w:rsidR="00110289" w:rsidRDefault="000E198E">
      <w:pPr>
        <w:pStyle w:val="a5"/>
        <w:spacing w:before="0" w:beforeAutospacing="0" w:after="0" w:afterAutospacing="0" w:line="400" w:lineRule="exact"/>
        <w:ind w:firstLineChars="200" w:firstLine="420"/>
        <w:jc w:val="both"/>
        <w:rPr>
          <w:sz w:val="21"/>
          <w:szCs w:val="21"/>
        </w:rPr>
      </w:pPr>
      <w:r>
        <w:rPr>
          <w:rFonts w:hint="eastAsia"/>
          <w:sz w:val="21"/>
          <w:szCs w:val="21"/>
        </w:rPr>
        <w:t>本课程属于会计、财务管理及相近</w:t>
      </w:r>
      <w:proofErr w:type="gramStart"/>
      <w:r>
        <w:rPr>
          <w:rFonts w:hint="eastAsia"/>
          <w:sz w:val="21"/>
          <w:szCs w:val="21"/>
        </w:rPr>
        <w:t>专业院定必修</w:t>
      </w:r>
      <w:proofErr w:type="gramEnd"/>
      <w:r>
        <w:rPr>
          <w:rFonts w:hint="eastAsia"/>
          <w:sz w:val="21"/>
          <w:szCs w:val="21"/>
        </w:rPr>
        <w:t>课程。</w:t>
      </w:r>
      <w:r>
        <w:rPr>
          <w:rFonts w:hint="eastAsia"/>
          <w:bCs/>
          <w:sz w:val="21"/>
        </w:rPr>
        <w:t>财务管理</w:t>
      </w:r>
      <w:r>
        <w:rPr>
          <w:rFonts w:hint="eastAsia"/>
          <w:sz w:val="21"/>
        </w:rPr>
        <w:t>学是适应市场经济要求的，以</w:t>
      </w:r>
      <w:r>
        <w:rPr>
          <w:rFonts w:hint="eastAsia"/>
          <w:bCs/>
          <w:sz w:val="21"/>
        </w:rPr>
        <w:t>财务管理</w:t>
      </w:r>
      <w:r>
        <w:rPr>
          <w:rFonts w:hint="eastAsia"/>
          <w:sz w:val="21"/>
        </w:rPr>
        <w:t>目标为核心的、以时间价值和风险价值为基本理财观念的现代</w:t>
      </w:r>
      <w:r>
        <w:rPr>
          <w:rFonts w:hint="eastAsia"/>
          <w:bCs/>
          <w:sz w:val="21"/>
        </w:rPr>
        <w:t>财务管理</w:t>
      </w:r>
      <w:r>
        <w:rPr>
          <w:rFonts w:hint="eastAsia"/>
          <w:sz w:val="21"/>
        </w:rPr>
        <w:t>体系和以筹资决策、投资决策、资产管理决策、盈利分配决策为主要内容的</w:t>
      </w:r>
      <w:r>
        <w:rPr>
          <w:rFonts w:hint="eastAsia"/>
          <w:bCs/>
          <w:sz w:val="21"/>
        </w:rPr>
        <w:t>财务管理</w:t>
      </w:r>
      <w:r>
        <w:rPr>
          <w:rFonts w:hint="eastAsia"/>
          <w:sz w:val="21"/>
        </w:rPr>
        <w:t>方法体系。</w:t>
      </w:r>
    </w:p>
    <w:p w:rsidR="00110289" w:rsidRDefault="000E198E">
      <w:pPr>
        <w:pStyle w:val="a8"/>
        <w:tabs>
          <w:tab w:val="left" w:pos="0"/>
        </w:tabs>
        <w:spacing w:before="0" w:beforeAutospacing="0" w:after="0" w:afterAutospacing="0" w:line="400" w:lineRule="exact"/>
        <w:ind w:firstLineChars="200" w:firstLine="422"/>
        <w:jc w:val="both"/>
        <w:rPr>
          <w:b/>
          <w:sz w:val="21"/>
          <w:szCs w:val="21"/>
        </w:rPr>
      </w:pPr>
      <w:r>
        <w:rPr>
          <w:rFonts w:hint="eastAsia"/>
          <w:b/>
          <w:sz w:val="21"/>
          <w:szCs w:val="21"/>
        </w:rPr>
        <w:t>（二）设置目的</w:t>
      </w:r>
    </w:p>
    <w:p w:rsidR="00110289" w:rsidRDefault="000E198E">
      <w:pPr>
        <w:pStyle w:val="a8"/>
        <w:tabs>
          <w:tab w:val="left" w:pos="0"/>
        </w:tabs>
        <w:spacing w:before="0" w:beforeAutospacing="0" w:after="0" w:afterAutospacing="0" w:line="400" w:lineRule="exact"/>
        <w:ind w:firstLineChars="200" w:firstLine="420"/>
        <w:jc w:val="both"/>
        <w:rPr>
          <w:b/>
          <w:sz w:val="21"/>
          <w:szCs w:val="21"/>
        </w:rPr>
      </w:pPr>
      <w:r>
        <w:rPr>
          <w:rFonts w:hint="eastAsia"/>
          <w:sz w:val="21"/>
          <w:szCs w:val="21"/>
        </w:rPr>
        <w:t>本课程设置目的是通过系统的教学和学习，使学生能理论与实践相联系，系统掌握有关筹资、投资、资金分配等理财方法和技巧，具有一定的财务分析和解决财务管理问题的能力，为经营决策服务，并为学习其他课程打下良好的基础，培养具有现代理财理念、适应社会经济发展所需要的财务管理专业化人才。</w:t>
      </w:r>
    </w:p>
    <w:p w:rsidR="00110289" w:rsidRDefault="000E198E">
      <w:pPr>
        <w:pStyle w:val="a5"/>
        <w:spacing w:before="0" w:beforeAutospacing="0" w:after="0" w:afterAutospacing="0" w:line="400" w:lineRule="exact"/>
        <w:ind w:firstLineChars="200" w:firstLine="422"/>
        <w:jc w:val="both"/>
        <w:rPr>
          <w:sz w:val="21"/>
        </w:rPr>
      </w:pPr>
      <w:r>
        <w:rPr>
          <w:rFonts w:hint="eastAsia"/>
          <w:b/>
          <w:sz w:val="21"/>
          <w:szCs w:val="21"/>
        </w:rPr>
        <w:t>（三）教学目标</w:t>
      </w:r>
    </w:p>
    <w:p w:rsidR="00110289" w:rsidRDefault="000E198E">
      <w:pPr>
        <w:pStyle w:val="a5"/>
        <w:spacing w:before="0" w:beforeAutospacing="0" w:after="0" w:afterAutospacing="0" w:line="400" w:lineRule="exact"/>
        <w:ind w:firstLineChars="200" w:firstLine="420"/>
        <w:jc w:val="both"/>
      </w:pPr>
      <w:r>
        <w:rPr>
          <w:rFonts w:hint="eastAsia"/>
          <w:sz w:val="21"/>
        </w:rPr>
        <w:t>通过对本课程的讲授，要使学生理解和掌握现代企业</w:t>
      </w:r>
      <w:r>
        <w:rPr>
          <w:rFonts w:hint="eastAsia"/>
          <w:bCs/>
          <w:sz w:val="21"/>
        </w:rPr>
        <w:t>财务管理</w:t>
      </w:r>
      <w:r>
        <w:rPr>
          <w:rFonts w:hint="eastAsia"/>
          <w:sz w:val="21"/>
        </w:rPr>
        <w:t>的基本理论和方法；了解企业的基本财务活动和规律，掌握与企业基本财务活动相适应的筹资管理、投资管理、流动资金管理和利</w:t>
      </w:r>
      <w:r>
        <w:rPr>
          <w:rFonts w:hint="eastAsia"/>
          <w:sz w:val="21"/>
          <w:szCs w:val="21"/>
        </w:rPr>
        <w:t>润分配管理等方面的内容以及财务分析的基本方法等内容，在</w:t>
      </w:r>
      <w:r>
        <w:rPr>
          <w:rFonts w:hint="eastAsia"/>
          <w:sz w:val="21"/>
          <w:szCs w:val="21"/>
        </w:rPr>
        <w:t>熟练掌握业务方法的基础上能够独立完成财务案例分析。</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三、教学基本内容与基本要求</w:t>
      </w:r>
    </w:p>
    <w:p w:rsidR="00110289" w:rsidRDefault="000E198E">
      <w:pPr>
        <w:pStyle w:val="a5"/>
        <w:spacing w:before="0" w:beforeAutospacing="0" w:after="0" w:afterAutospacing="0" w:line="400" w:lineRule="exact"/>
        <w:ind w:firstLineChars="200" w:firstLine="422"/>
        <w:jc w:val="both"/>
        <w:rPr>
          <w:b/>
          <w:bCs/>
          <w:sz w:val="21"/>
        </w:rPr>
      </w:pPr>
      <w:r>
        <w:rPr>
          <w:rFonts w:hint="eastAsia"/>
          <w:b/>
          <w:bCs/>
          <w:sz w:val="21"/>
        </w:rPr>
        <w:t>（一）教学基本内容</w:t>
      </w:r>
    </w:p>
    <w:p w:rsidR="00110289" w:rsidRDefault="000E198E">
      <w:pPr>
        <w:pStyle w:val="a5"/>
        <w:spacing w:before="0" w:beforeAutospacing="0" w:after="0" w:afterAutospacing="0" w:line="400" w:lineRule="exact"/>
        <w:ind w:firstLineChars="200" w:firstLine="420"/>
        <w:jc w:val="both"/>
        <w:rPr>
          <w:sz w:val="21"/>
        </w:rPr>
      </w:pPr>
      <w:r>
        <w:rPr>
          <w:rFonts w:hint="eastAsia"/>
          <w:sz w:val="21"/>
        </w:rPr>
        <w:t>本课程教学基本内容包括财务管理基本概念、财务管理目标和环境；财务报表分析方法和原理；时间价值观念和风险价值观念；筹资的管理原理与资本结构理论以及杠杆作用和风险；对内投资管理和决策方法；对外投资基本概念和决策分析；营运资金管理和决策分析；股利分配管理与决策；金融期权估价及应用以及公司估值等。</w:t>
      </w:r>
    </w:p>
    <w:p w:rsidR="00110289" w:rsidRDefault="000E198E">
      <w:pPr>
        <w:pStyle w:val="a5"/>
        <w:spacing w:before="0" w:beforeAutospacing="0" w:after="0" w:afterAutospacing="0" w:line="400" w:lineRule="exact"/>
        <w:ind w:firstLineChars="200" w:firstLine="422"/>
        <w:jc w:val="both"/>
        <w:rPr>
          <w:b/>
          <w:sz w:val="21"/>
        </w:rPr>
      </w:pPr>
      <w:r>
        <w:rPr>
          <w:rFonts w:hint="eastAsia"/>
          <w:b/>
          <w:sz w:val="21"/>
        </w:rPr>
        <w:t>（二）教学基本要求</w:t>
      </w:r>
    </w:p>
    <w:p w:rsidR="00110289" w:rsidRDefault="000E198E">
      <w:pPr>
        <w:pStyle w:val="a5"/>
        <w:spacing w:before="0" w:beforeAutospacing="0" w:after="0" w:afterAutospacing="0" w:line="400" w:lineRule="exact"/>
        <w:ind w:firstLineChars="200" w:firstLine="420"/>
        <w:jc w:val="both"/>
        <w:rPr>
          <w:sz w:val="21"/>
        </w:rPr>
      </w:pPr>
      <w:r>
        <w:rPr>
          <w:rFonts w:hint="eastAsia"/>
          <w:sz w:val="21"/>
        </w:rPr>
        <w:lastRenderedPageBreak/>
        <w:t>通过本课程的教学，使学生掌握财务管理的基本理论和方法，包括财务预算、财务控制和财务分析各项能力，牢固</w:t>
      </w:r>
      <w:r>
        <w:rPr>
          <w:rFonts w:hint="eastAsia"/>
          <w:sz w:val="21"/>
        </w:rPr>
        <w:t>树立财务管理的基本观念。教学中应注重对学生基本技能的训练和基本理论的讲解，以培养应用型、复合型财务管理人才。</w:t>
      </w:r>
    </w:p>
    <w:p w:rsidR="00110289" w:rsidRDefault="000E198E">
      <w:pPr>
        <w:pStyle w:val="a5"/>
        <w:spacing w:before="0" w:beforeAutospacing="0" w:after="0" w:afterAutospacing="0" w:line="400" w:lineRule="exact"/>
        <w:ind w:firstLineChars="200" w:firstLine="420"/>
        <w:jc w:val="both"/>
        <w:rPr>
          <w:sz w:val="21"/>
        </w:rPr>
      </w:pPr>
      <w:r>
        <w:rPr>
          <w:rFonts w:hint="eastAsia"/>
          <w:sz w:val="21"/>
        </w:rPr>
        <w:t>通过理论讲解要求学生理解财务管理的概念，货币的时间价值，股票和债券的概念，资本成本，经营杠杆，财务杠杆；了解财务管理的内容，环境；利润分配的程序和内容；金融期权与价值评估理论。</w:t>
      </w:r>
    </w:p>
    <w:p w:rsidR="00110289" w:rsidRDefault="000E198E">
      <w:pPr>
        <w:pStyle w:val="a5"/>
        <w:spacing w:before="0" w:beforeAutospacing="0" w:after="0" w:afterAutospacing="0" w:line="400" w:lineRule="exact"/>
        <w:ind w:firstLineChars="200" w:firstLine="420"/>
        <w:jc w:val="both"/>
        <w:rPr>
          <w:rFonts w:ascii="黑体" w:eastAsia="黑体"/>
          <w:bCs/>
          <w:szCs w:val="22"/>
        </w:rPr>
      </w:pPr>
      <w:r>
        <w:rPr>
          <w:rFonts w:hint="eastAsia"/>
          <w:sz w:val="21"/>
        </w:rPr>
        <w:t>通过理论讲解和试验教学，使学生熟练掌握货币时间价值和风险价值的计算，债券、股票和资产的评价以及债券、股票投资的风险分析与决策，各种资本成本的计算，经营杠杆系数和财务杠杆系数、总杠杆系数的计算，会运用财务比率进行财务分析，能对</w:t>
      </w:r>
      <w:r>
        <w:rPr>
          <w:rFonts w:hint="eastAsia"/>
          <w:sz w:val="21"/>
        </w:rPr>
        <w:t>主要的资产管理如固定资产、现金、存货、应收</w:t>
      </w:r>
      <w:proofErr w:type="gramStart"/>
      <w:r>
        <w:rPr>
          <w:rFonts w:hint="eastAsia"/>
          <w:sz w:val="21"/>
        </w:rPr>
        <w:t>帐款</w:t>
      </w:r>
      <w:proofErr w:type="gramEnd"/>
      <w:r>
        <w:rPr>
          <w:rFonts w:hint="eastAsia"/>
          <w:sz w:val="21"/>
        </w:rPr>
        <w:t>等内容进行正确的决策和分析。能够具体应用金融期权和公司估值的方法。</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四、教学内容与学时分配</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4"/>
        <w:gridCol w:w="761"/>
        <w:gridCol w:w="1137"/>
        <w:gridCol w:w="761"/>
        <w:gridCol w:w="760"/>
        <w:gridCol w:w="761"/>
      </w:tblGrid>
      <w:tr w:rsidR="00110289">
        <w:trPr>
          <w:trHeight w:val="706"/>
          <w:jc w:val="center"/>
        </w:trPr>
        <w:tc>
          <w:tcPr>
            <w:tcW w:w="4324"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教学内容</w:t>
            </w:r>
          </w:p>
        </w:tc>
        <w:tc>
          <w:tcPr>
            <w:tcW w:w="761"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教学</w:t>
            </w:r>
          </w:p>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要求</w:t>
            </w:r>
          </w:p>
        </w:tc>
        <w:tc>
          <w:tcPr>
            <w:tcW w:w="1137"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重点</w:t>
            </w:r>
          </w:p>
          <w:p w:rsidR="00110289" w:rsidRDefault="000E198E">
            <w:pPr>
              <w:pStyle w:val="text"/>
              <w:spacing w:before="0" w:beforeAutospacing="0" w:after="0" w:afterAutospacing="0" w:line="400" w:lineRule="exact"/>
              <w:jc w:val="center"/>
              <w:rPr>
                <w:b/>
                <w:bCs/>
                <w:sz w:val="21"/>
                <w:szCs w:val="21"/>
              </w:rPr>
            </w:pPr>
            <w:r>
              <w:rPr>
                <w:b/>
                <w:bCs/>
                <w:sz w:val="21"/>
                <w:szCs w:val="21"/>
              </w:rPr>
              <w:t>(</w:t>
            </w:r>
            <w:r>
              <w:rPr>
                <w:rFonts w:hint="eastAsia"/>
                <w:b/>
                <w:bCs/>
                <w:sz w:val="21"/>
                <w:szCs w:val="21"/>
              </w:rPr>
              <w:t>☆</w:t>
            </w:r>
            <w:r>
              <w:rPr>
                <w:b/>
                <w:bCs/>
                <w:sz w:val="21"/>
                <w:szCs w:val="21"/>
              </w:rPr>
              <w:t>)</w:t>
            </w:r>
          </w:p>
        </w:tc>
        <w:tc>
          <w:tcPr>
            <w:tcW w:w="761"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难点</w:t>
            </w:r>
          </w:p>
          <w:p w:rsidR="00110289" w:rsidRDefault="000E198E">
            <w:pPr>
              <w:pStyle w:val="text"/>
              <w:spacing w:before="0" w:beforeAutospacing="0" w:after="0" w:afterAutospacing="0" w:line="400" w:lineRule="exact"/>
              <w:jc w:val="center"/>
              <w:rPr>
                <w:b/>
                <w:bCs/>
                <w:sz w:val="21"/>
                <w:szCs w:val="21"/>
              </w:rPr>
            </w:pPr>
            <w:r>
              <w:rPr>
                <w:b/>
                <w:bCs/>
                <w:sz w:val="21"/>
                <w:szCs w:val="21"/>
              </w:rPr>
              <w:t>(</w:t>
            </w:r>
            <w:r>
              <w:rPr>
                <w:rFonts w:hint="eastAsia"/>
                <w:b/>
                <w:bCs/>
                <w:sz w:val="21"/>
                <w:szCs w:val="21"/>
              </w:rPr>
              <w:t>△</w:t>
            </w:r>
            <w:r>
              <w:rPr>
                <w:b/>
                <w:bCs/>
                <w:sz w:val="21"/>
                <w:szCs w:val="21"/>
              </w:rPr>
              <w:t>)</w:t>
            </w:r>
          </w:p>
        </w:tc>
        <w:tc>
          <w:tcPr>
            <w:tcW w:w="760"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理论</w:t>
            </w:r>
          </w:p>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课时</w:t>
            </w:r>
          </w:p>
        </w:tc>
        <w:tc>
          <w:tcPr>
            <w:tcW w:w="761" w:type="dxa"/>
            <w:vAlign w:val="center"/>
          </w:tcPr>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实践</w:t>
            </w:r>
          </w:p>
          <w:p w:rsidR="00110289" w:rsidRDefault="000E198E">
            <w:pPr>
              <w:pStyle w:val="text"/>
              <w:spacing w:before="0" w:beforeAutospacing="0" w:after="0" w:afterAutospacing="0" w:line="400" w:lineRule="exact"/>
              <w:jc w:val="center"/>
              <w:rPr>
                <w:b/>
                <w:bCs/>
                <w:sz w:val="21"/>
                <w:szCs w:val="21"/>
              </w:rPr>
            </w:pPr>
            <w:r>
              <w:rPr>
                <w:rFonts w:hint="eastAsia"/>
                <w:b/>
                <w:bCs/>
                <w:sz w:val="21"/>
                <w:szCs w:val="21"/>
              </w:rPr>
              <w:t>课时</w:t>
            </w: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一、财务管理概论</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2</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（一）现代企业制度</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（二）财务管理的目标、内容与方法</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（三）财务管理的假设与原则</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（四）财务管理组织机构、体制与职责</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C</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（五）财务管理的环境</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二、财务报表分析</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4</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（一）财务报表分析概述</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（二）财务能力分析</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（三）财务趋势分析</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（四）财务报表综合分析</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99"/>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三、财务预算与控制</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2</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97"/>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（一）财务预测</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97"/>
          <w:jc w:val="center"/>
        </w:trPr>
        <w:tc>
          <w:tcPr>
            <w:tcW w:w="4324" w:type="dxa"/>
            <w:vAlign w:val="center"/>
          </w:tcPr>
          <w:p w:rsidR="00110289" w:rsidRDefault="000E198E">
            <w:pPr>
              <w:pStyle w:val="text"/>
              <w:spacing w:before="0" w:beforeAutospacing="0" w:after="0" w:afterAutospacing="0" w:line="400" w:lineRule="exact"/>
              <w:jc w:val="both"/>
              <w:rPr>
                <w:bCs/>
                <w:sz w:val="21"/>
              </w:rPr>
            </w:pPr>
            <w:r>
              <w:rPr>
                <w:rFonts w:hint="eastAsia"/>
              </w:rPr>
              <w:t>（二）财务预算</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97"/>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（三）财务控制</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26"/>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四、货币时间价值与证券估价</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6</w:t>
            </w:r>
          </w:p>
        </w:tc>
        <w:tc>
          <w:tcPr>
            <w:tcW w:w="761"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（一）货币时间价值的内涵与计算</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（二）债券及其估价</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（三）股票及其估价</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lastRenderedPageBreak/>
              <w:t>五、风险与报酬</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8</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（一）风险概述</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（二）单项资产的收益与风险</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（三）资产组合的收益与风险</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（四）资本资产定价模型</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六、投资管理</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6</w:t>
            </w:r>
          </w:p>
        </w:tc>
        <w:tc>
          <w:tcPr>
            <w:tcW w:w="761"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110289">
            <w:pPr>
              <w:pStyle w:val="text"/>
              <w:spacing w:before="0" w:beforeAutospacing="0" w:after="0" w:afterAutospacing="0" w:line="400" w:lineRule="exact"/>
              <w:jc w:val="center"/>
              <w:rPr>
                <w:rFonts w:ascii="Times New Roman" w:hAnsi="Times New Roman"/>
                <w:sz w:val="21"/>
                <w:szCs w:val="21"/>
              </w:rPr>
            </w:pPr>
          </w:p>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（一）投资管理概述</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（二）长期投资决策的基本方法</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（三）投资项目现金流量的内容与估算</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（四）投资项目的风险处置</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（五）投资决策方法的拓展及实物期权</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14"/>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七、资本成本与资本结构</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6</w:t>
            </w:r>
          </w:p>
        </w:tc>
        <w:tc>
          <w:tcPr>
            <w:tcW w:w="761"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412"/>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（一）资本成本</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12"/>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（二）资本结构理论</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12"/>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（三）资本结构决策方法</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八、长期筹资管理</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4</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（一）普通股融资</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（二）优先股融资</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（三）长期负债融资</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1"/>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（四）混合性融资与金融创新工具</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九、营运资金管理</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6</w:t>
            </w:r>
          </w:p>
        </w:tc>
        <w:tc>
          <w:tcPr>
            <w:tcW w:w="761" w:type="dxa"/>
            <w:vMerge w:val="restart"/>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（一）营运资金管理概述</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（二）现金管理</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（三）应收账款管理</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（四）存货规划及控制</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（五）短期筹资管理</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十、股利分配管理</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2</w:t>
            </w:r>
          </w:p>
        </w:tc>
        <w:tc>
          <w:tcPr>
            <w:tcW w:w="761"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（一）企业利润及其构成</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（二）利润分配的内容及程序</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（三）股利分配理论</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（四）股利分配政策</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A</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380"/>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（五）影响股利政策制定的相关因素</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C</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426"/>
          <w:jc w:val="center"/>
        </w:trPr>
        <w:tc>
          <w:tcPr>
            <w:tcW w:w="4324" w:type="dxa"/>
            <w:vAlign w:val="center"/>
          </w:tcPr>
          <w:p w:rsidR="00110289" w:rsidRDefault="000E198E">
            <w:pPr>
              <w:pStyle w:val="text"/>
              <w:spacing w:before="0" w:beforeAutospacing="0" w:after="0" w:afterAutospacing="0" w:line="400" w:lineRule="exact"/>
              <w:jc w:val="both"/>
            </w:pPr>
            <w:r>
              <w:rPr>
                <w:rFonts w:hint="eastAsia"/>
                <w:b/>
                <w:bCs/>
                <w:sz w:val="21"/>
                <w:szCs w:val="21"/>
              </w:rPr>
              <w:t>十一、公司估值</w:t>
            </w: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rPr>
                <w:rFonts w:ascii="Times New Roman" w:hAnsi="Times New Roman"/>
                <w:sz w:val="21"/>
                <w:szCs w:val="21"/>
              </w:rPr>
            </w:pPr>
          </w:p>
        </w:tc>
        <w:tc>
          <w:tcPr>
            <w:tcW w:w="760" w:type="dxa"/>
            <w:vMerge w:val="restart"/>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2</w:t>
            </w:r>
          </w:p>
        </w:tc>
        <w:tc>
          <w:tcPr>
            <w:tcW w:w="761" w:type="dxa"/>
            <w:vMerge w:val="restart"/>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lastRenderedPageBreak/>
              <w:t>（一）公司估值概况</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（二）公司估值模型</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423"/>
          <w:jc w:val="center"/>
        </w:trPr>
        <w:tc>
          <w:tcPr>
            <w:tcW w:w="4324" w:type="dxa"/>
            <w:vAlign w:val="center"/>
          </w:tcPr>
          <w:p w:rsidR="00110289" w:rsidRDefault="000E198E">
            <w:pPr>
              <w:pStyle w:val="text"/>
              <w:spacing w:before="0" w:beforeAutospacing="0" w:after="0" w:afterAutospacing="0" w:line="400" w:lineRule="exact"/>
              <w:jc w:val="both"/>
            </w:pPr>
            <w:r>
              <w:rPr>
                <w:rFonts w:hint="eastAsia"/>
              </w:rPr>
              <w:t>（三）战略财务决策</w:t>
            </w:r>
          </w:p>
        </w:tc>
        <w:tc>
          <w:tcPr>
            <w:tcW w:w="761"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B</w:t>
            </w:r>
          </w:p>
        </w:tc>
        <w:tc>
          <w:tcPr>
            <w:tcW w:w="1137" w:type="dxa"/>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Merge/>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vMerge/>
          </w:tcPr>
          <w:p w:rsidR="00110289" w:rsidRDefault="00110289">
            <w:pPr>
              <w:pStyle w:val="text"/>
              <w:spacing w:before="0" w:beforeAutospacing="0" w:after="0" w:afterAutospacing="0" w:line="400" w:lineRule="exact"/>
              <w:rPr>
                <w:rFonts w:ascii="Times New Roman" w:hAnsi="Times New Roman"/>
                <w:sz w:val="21"/>
                <w:szCs w:val="21"/>
              </w:rPr>
            </w:pPr>
          </w:p>
        </w:tc>
      </w:tr>
      <w:tr w:rsidR="00110289">
        <w:trPr>
          <w:trHeight w:val="394"/>
          <w:jc w:val="center"/>
        </w:trPr>
        <w:tc>
          <w:tcPr>
            <w:tcW w:w="4324" w:type="dxa"/>
            <w:vAlign w:val="center"/>
          </w:tcPr>
          <w:p w:rsidR="00110289" w:rsidRDefault="000E198E">
            <w:pPr>
              <w:pStyle w:val="text"/>
              <w:spacing w:before="0" w:beforeAutospacing="0" w:after="0" w:afterAutospacing="0" w:line="400" w:lineRule="exact"/>
              <w:jc w:val="center"/>
            </w:pPr>
            <w:r>
              <w:rPr>
                <w:rFonts w:hint="eastAsia"/>
                <w:b/>
                <w:bCs/>
                <w:sz w:val="21"/>
                <w:szCs w:val="21"/>
              </w:rPr>
              <w:t>合</w:t>
            </w:r>
            <w:r>
              <w:rPr>
                <w:rFonts w:hint="eastAsia"/>
                <w:b/>
                <w:bCs/>
                <w:sz w:val="21"/>
                <w:szCs w:val="21"/>
              </w:rPr>
              <w:t xml:space="preserve">  </w:t>
            </w:r>
            <w:r>
              <w:rPr>
                <w:rFonts w:hint="eastAsia"/>
                <w:b/>
                <w:bCs/>
                <w:sz w:val="21"/>
                <w:szCs w:val="21"/>
              </w:rPr>
              <w:t>计</w:t>
            </w: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1137"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1" w:type="dxa"/>
          </w:tcPr>
          <w:p w:rsidR="00110289" w:rsidRDefault="00110289">
            <w:pPr>
              <w:pStyle w:val="text"/>
              <w:spacing w:before="0" w:beforeAutospacing="0" w:after="0" w:afterAutospacing="0" w:line="400" w:lineRule="exact"/>
              <w:jc w:val="center"/>
              <w:rPr>
                <w:rFonts w:ascii="Times New Roman" w:hAnsi="Times New Roman"/>
                <w:sz w:val="21"/>
                <w:szCs w:val="21"/>
              </w:rPr>
            </w:pPr>
          </w:p>
        </w:tc>
        <w:tc>
          <w:tcPr>
            <w:tcW w:w="760" w:type="dxa"/>
            <w:vAlign w:val="center"/>
          </w:tcPr>
          <w:p w:rsidR="00110289" w:rsidRDefault="000E198E">
            <w:pPr>
              <w:pStyle w:val="text"/>
              <w:spacing w:before="0" w:beforeAutospacing="0" w:after="0" w:afterAutospacing="0" w:line="400" w:lineRule="exact"/>
              <w:jc w:val="center"/>
              <w:rPr>
                <w:rFonts w:ascii="Times New Roman" w:hAnsi="Times New Roman"/>
                <w:sz w:val="21"/>
                <w:szCs w:val="21"/>
              </w:rPr>
            </w:pPr>
            <w:r>
              <w:rPr>
                <w:rFonts w:ascii="Times New Roman" w:hAnsi="Times New Roman"/>
                <w:sz w:val="21"/>
                <w:szCs w:val="21"/>
              </w:rPr>
              <w:t>48</w:t>
            </w:r>
          </w:p>
        </w:tc>
        <w:tc>
          <w:tcPr>
            <w:tcW w:w="761" w:type="dxa"/>
            <w:vAlign w:val="center"/>
          </w:tcPr>
          <w:p w:rsidR="00110289" w:rsidRDefault="00110289">
            <w:pPr>
              <w:pStyle w:val="text"/>
              <w:spacing w:before="0" w:beforeAutospacing="0" w:after="0" w:afterAutospacing="0" w:line="400" w:lineRule="exact"/>
              <w:jc w:val="center"/>
              <w:rPr>
                <w:rFonts w:ascii="Times New Roman" w:hAnsi="Times New Roman"/>
                <w:sz w:val="21"/>
                <w:szCs w:val="21"/>
              </w:rPr>
            </w:pPr>
          </w:p>
        </w:tc>
      </w:tr>
    </w:tbl>
    <w:p w:rsidR="00110289" w:rsidRDefault="000E198E">
      <w:pPr>
        <w:pStyle w:val="text"/>
        <w:spacing w:before="0" w:beforeAutospacing="0" w:after="0" w:afterAutospacing="0" w:line="400" w:lineRule="exact"/>
        <w:rPr>
          <w:rFonts w:hAnsi="宋体" w:cs="宋体"/>
          <w:sz w:val="21"/>
          <w:szCs w:val="21"/>
        </w:rPr>
      </w:pPr>
      <w:r>
        <w:rPr>
          <w:rFonts w:hAnsi="宋体" w:cs="宋体" w:hint="eastAsia"/>
          <w:sz w:val="21"/>
          <w:szCs w:val="21"/>
        </w:rPr>
        <w:t>（教学要求：</w:t>
      </w:r>
      <w:r>
        <w:rPr>
          <w:rFonts w:hAnsi="宋体" w:cs="宋体" w:hint="eastAsia"/>
          <w:sz w:val="21"/>
          <w:szCs w:val="21"/>
        </w:rPr>
        <w:t>A</w:t>
      </w:r>
      <w:r>
        <w:rPr>
          <w:rFonts w:hAnsi="宋体" w:cs="宋体" w:hint="eastAsia"/>
          <w:sz w:val="21"/>
          <w:szCs w:val="21"/>
        </w:rPr>
        <w:t>—熟练掌握；</w:t>
      </w:r>
      <w:r>
        <w:rPr>
          <w:rFonts w:hAnsi="宋体" w:cs="宋体" w:hint="eastAsia"/>
          <w:sz w:val="21"/>
          <w:szCs w:val="21"/>
        </w:rPr>
        <w:t>B</w:t>
      </w:r>
      <w:r>
        <w:rPr>
          <w:rFonts w:hAnsi="宋体" w:cs="宋体" w:hint="eastAsia"/>
          <w:sz w:val="21"/>
          <w:szCs w:val="21"/>
        </w:rPr>
        <w:t>—掌握；</w:t>
      </w:r>
      <w:r>
        <w:rPr>
          <w:rFonts w:hAnsi="宋体" w:cs="宋体" w:hint="eastAsia"/>
          <w:sz w:val="21"/>
          <w:szCs w:val="21"/>
        </w:rPr>
        <w:t>C</w:t>
      </w:r>
      <w:r>
        <w:rPr>
          <w:rFonts w:hAnsi="宋体" w:cs="宋体" w:hint="eastAsia"/>
          <w:sz w:val="21"/>
          <w:szCs w:val="21"/>
        </w:rPr>
        <w:t>—了解）</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五、教学方法与教学手段</w:t>
      </w:r>
    </w:p>
    <w:p w:rsidR="00110289" w:rsidRDefault="000E198E">
      <w:pPr>
        <w:pStyle w:val="text"/>
        <w:spacing w:before="0" w:beforeAutospacing="0" w:after="0" w:afterAutospacing="0" w:line="400" w:lineRule="exact"/>
        <w:ind w:firstLineChars="200" w:firstLine="422"/>
        <w:rPr>
          <w:rFonts w:hAnsi="Garamond"/>
          <w:b/>
          <w:sz w:val="21"/>
          <w:szCs w:val="20"/>
        </w:rPr>
      </w:pPr>
      <w:r>
        <w:rPr>
          <w:rFonts w:hAnsi="Garamond" w:hint="eastAsia"/>
          <w:b/>
          <w:sz w:val="21"/>
          <w:szCs w:val="20"/>
        </w:rPr>
        <w:t>（一）教学方法</w:t>
      </w:r>
    </w:p>
    <w:p w:rsidR="00110289" w:rsidRDefault="000E198E">
      <w:pPr>
        <w:pStyle w:val="text"/>
        <w:spacing w:before="0" w:beforeAutospacing="0" w:after="0" w:afterAutospacing="0" w:line="400" w:lineRule="exact"/>
        <w:ind w:firstLineChars="200" w:firstLine="420"/>
        <w:rPr>
          <w:rFonts w:hAnsi="Garamond"/>
          <w:sz w:val="21"/>
          <w:szCs w:val="20"/>
        </w:rPr>
      </w:pPr>
      <w:r>
        <w:rPr>
          <w:rFonts w:hAnsi="Garamond" w:hint="eastAsia"/>
          <w:sz w:val="21"/>
          <w:szCs w:val="20"/>
        </w:rPr>
        <w:t>本课程采纳以课堂理论教学与案例分析相结合、课堂讨论与课堂练习为主，以学生课外实践调查、课外习题、课堂试验为辅的教学方法。</w:t>
      </w:r>
    </w:p>
    <w:p w:rsidR="00110289" w:rsidRDefault="000E198E">
      <w:pPr>
        <w:pStyle w:val="text"/>
        <w:spacing w:before="0" w:beforeAutospacing="0" w:after="0" w:afterAutospacing="0" w:line="400" w:lineRule="exact"/>
        <w:ind w:firstLineChars="200" w:firstLine="422"/>
        <w:rPr>
          <w:rFonts w:hAnsi="Garamond"/>
          <w:b/>
          <w:sz w:val="21"/>
          <w:szCs w:val="20"/>
        </w:rPr>
      </w:pPr>
      <w:r>
        <w:rPr>
          <w:rFonts w:hAnsi="Garamond" w:hint="eastAsia"/>
          <w:b/>
          <w:sz w:val="21"/>
          <w:szCs w:val="20"/>
        </w:rPr>
        <w:t>（二）教学手段</w:t>
      </w:r>
    </w:p>
    <w:p w:rsidR="00110289" w:rsidRDefault="000E198E">
      <w:pPr>
        <w:pStyle w:val="text"/>
        <w:spacing w:before="0" w:beforeAutospacing="0" w:after="0" w:afterAutospacing="0" w:line="400" w:lineRule="exact"/>
        <w:ind w:firstLineChars="200" w:firstLine="420"/>
        <w:rPr>
          <w:rFonts w:ascii="黑体" w:eastAsia="黑体"/>
          <w:bCs/>
          <w:szCs w:val="22"/>
        </w:rPr>
      </w:pPr>
      <w:r>
        <w:rPr>
          <w:rFonts w:hAnsi="Garamond" w:hint="eastAsia"/>
          <w:sz w:val="21"/>
          <w:szCs w:val="20"/>
        </w:rPr>
        <w:t>本课程充分利用多媒体等现代化的教学手段进行课堂理论讲授与案例实践分析，以提高教学效率，增强教学效果。</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六、建议选用教材与参考书目</w:t>
      </w:r>
    </w:p>
    <w:p w:rsidR="00110289" w:rsidRDefault="000E198E">
      <w:pPr>
        <w:pStyle w:val="text"/>
        <w:spacing w:before="0" w:beforeAutospacing="0" w:after="0" w:afterAutospacing="0" w:line="400" w:lineRule="exact"/>
        <w:ind w:firstLineChars="200" w:firstLine="422"/>
        <w:rPr>
          <w:sz w:val="21"/>
        </w:rPr>
      </w:pPr>
      <w:r>
        <w:rPr>
          <w:rFonts w:hint="eastAsia"/>
          <w:b/>
          <w:sz w:val="21"/>
        </w:rPr>
        <w:t>（一）建议教材</w:t>
      </w:r>
    </w:p>
    <w:p w:rsidR="00110289" w:rsidRDefault="000E198E">
      <w:pPr>
        <w:pStyle w:val="text"/>
        <w:spacing w:before="0" w:beforeAutospacing="0" w:after="0" w:afterAutospacing="0" w:line="400" w:lineRule="exact"/>
        <w:ind w:firstLineChars="200" w:firstLine="420"/>
        <w:rPr>
          <w:rFonts w:ascii="Times New Roman" w:hAnsi="Times New Roman"/>
          <w:sz w:val="21"/>
        </w:rPr>
      </w:pPr>
      <w:r>
        <w:rPr>
          <w:rFonts w:ascii="Times New Roman" w:hAnsi="Times New Roman"/>
          <w:sz w:val="21"/>
        </w:rPr>
        <w:t xml:space="preserve">[1] </w:t>
      </w:r>
      <w:r>
        <w:rPr>
          <w:rFonts w:hint="eastAsia"/>
          <w:sz w:val="21"/>
        </w:rPr>
        <w:t>荆新</w:t>
      </w:r>
      <w:r>
        <w:rPr>
          <w:rFonts w:ascii="Times New Roman"/>
          <w:sz w:val="21"/>
        </w:rPr>
        <w:t>,</w:t>
      </w:r>
      <w:r>
        <w:rPr>
          <w:rFonts w:hint="eastAsia"/>
          <w:sz w:val="21"/>
        </w:rPr>
        <w:t>王化成</w:t>
      </w:r>
      <w:r>
        <w:rPr>
          <w:rFonts w:ascii="Times New Roman"/>
          <w:sz w:val="21"/>
        </w:rPr>
        <w:t>,</w:t>
      </w:r>
      <w:r>
        <w:rPr>
          <w:rFonts w:hint="eastAsia"/>
          <w:sz w:val="21"/>
        </w:rPr>
        <w:t>刘俊彦</w:t>
      </w:r>
      <w:r>
        <w:rPr>
          <w:rFonts w:ascii="Times New Roman"/>
          <w:sz w:val="21"/>
        </w:rPr>
        <w:t>.</w:t>
      </w:r>
      <w:r>
        <w:rPr>
          <w:rFonts w:ascii="Times New Roman" w:hint="eastAsia"/>
          <w:sz w:val="21"/>
        </w:rPr>
        <w:t>财务管理学</w:t>
      </w:r>
      <w:r>
        <w:rPr>
          <w:rFonts w:ascii="Times New Roman"/>
          <w:sz w:val="21"/>
        </w:rPr>
        <w:t>[M].</w:t>
      </w:r>
      <w:r>
        <w:rPr>
          <w:rFonts w:ascii="Times New Roman" w:hint="eastAsia"/>
          <w:sz w:val="21"/>
        </w:rPr>
        <w:t>北京：</w:t>
      </w:r>
      <w:r>
        <w:rPr>
          <w:rFonts w:hint="eastAsia"/>
          <w:sz w:val="21"/>
        </w:rPr>
        <w:t>中国人民大学</w:t>
      </w:r>
      <w:r>
        <w:rPr>
          <w:rFonts w:ascii="Times New Roman" w:hint="eastAsia"/>
          <w:sz w:val="21"/>
        </w:rPr>
        <w:t>出版社</w:t>
      </w:r>
      <w:r>
        <w:rPr>
          <w:rFonts w:ascii="Times New Roman" w:hAnsi="Times New Roman"/>
          <w:sz w:val="21"/>
        </w:rPr>
        <w:t>,2016.5</w:t>
      </w:r>
    </w:p>
    <w:p w:rsidR="00110289" w:rsidRDefault="000E198E">
      <w:pPr>
        <w:pStyle w:val="text"/>
        <w:spacing w:before="0" w:beforeAutospacing="0" w:after="0" w:afterAutospacing="0" w:line="400" w:lineRule="exact"/>
        <w:ind w:firstLineChars="200" w:firstLine="420"/>
        <w:rPr>
          <w:rFonts w:ascii="Times New Roman" w:hAnsi="Times New Roman"/>
          <w:color w:val="auto"/>
          <w:sz w:val="21"/>
        </w:rPr>
      </w:pPr>
      <w:r>
        <w:rPr>
          <w:rFonts w:ascii="Times New Roman" w:hAnsi="Times New Roman"/>
          <w:sz w:val="21"/>
        </w:rPr>
        <w:t xml:space="preserve">[2] </w:t>
      </w:r>
      <w:r>
        <w:rPr>
          <w:rFonts w:ascii="Times New Roman" w:hint="eastAsia"/>
          <w:sz w:val="21"/>
        </w:rPr>
        <w:t>刘淑莲</w:t>
      </w:r>
      <w:r>
        <w:rPr>
          <w:rFonts w:ascii="Times New Roman"/>
          <w:sz w:val="21"/>
        </w:rPr>
        <w:t>.</w:t>
      </w:r>
      <w:r>
        <w:rPr>
          <w:rFonts w:ascii="Times New Roman" w:hint="eastAsia"/>
          <w:sz w:val="21"/>
        </w:rPr>
        <w:t>财务管理</w:t>
      </w:r>
      <w:r>
        <w:rPr>
          <w:rFonts w:ascii="Times New Roman"/>
          <w:sz w:val="21"/>
        </w:rPr>
        <w:t xml:space="preserve">[M]. </w:t>
      </w:r>
      <w:r>
        <w:rPr>
          <w:rFonts w:ascii="Times New Roman" w:hint="eastAsia"/>
          <w:sz w:val="21"/>
        </w:rPr>
        <w:t>大连：东北财经大学出版社</w:t>
      </w:r>
      <w:r>
        <w:rPr>
          <w:rFonts w:ascii="Times New Roman"/>
          <w:sz w:val="21"/>
        </w:rPr>
        <w:t>,</w:t>
      </w:r>
      <w:r>
        <w:rPr>
          <w:rFonts w:ascii="Times New Roman"/>
          <w:color w:val="auto"/>
          <w:sz w:val="21"/>
        </w:rPr>
        <w:t>2017.2</w:t>
      </w:r>
    </w:p>
    <w:p w:rsidR="00110289" w:rsidRDefault="000E198E">
      <w:pPr>
        <w:pStyle w:val="text"/>
        <w:spacing w:before="0" w:beforeAutospacing="0" w:after="0" w:afterAutospacing="0" w:line="400" w:lineRule="exact"/>
        <w:ind w:firstLineChars="200" w:firstLine="422"/>
      </w:pPr>
      <w:r>
        <w:rPr>
          <w:rFonts w:hint="eastAsia"/>
          <w:b/>
          <w:sz w:val="21"/>
        </w:rPr>
        <w:t>（二）参考书目</w:t>
      </w:r>
    </w:p>
    <w:p w:rsidR="00110289" w:rsidRDefault="000E198E">
      <w:pPr>
        <w:pStyle w:val="text"/>
        <w:spacing w:before="0" w:beforeAutospacing="0" w:after="0" w:afterAutospacing="0" w:line="400" w:lineRule="exact"/>
        <w:ind w:firstLineChars="200" w:firstLine="420"/>
        <w:rPr>
          <w:rFonts w:ascii="Times New Roman" w:hAnsi="Times New Roman"/>
          <w:sz w:val="21"/>
        </w:rPr>
      </w:pPr>
      <w:r>
        <w:rPr>
          <w:rFonts w:ascii="Times New Roman" w:hAnsi="Times New Roman"/>
          <w:sz w:val="21"/>
        </w:rPr>
        <w:t>[1]</w:t>
      </w:r>
      <w:r>
        <w:rPr>
          <w:rFonts w:ascii="Times New Roman" w:hint="eastAsia"/>
          <w:sz w:val="21"/>
        </w:rPr>
        <w:t>雷蒙德布鲁克斯</w:t>
      </w:r>
      <w:r>
        <w:rPr>
          <w:rFonts w:ascii="Times New Roman"/>
          <w:sz w:val="21"/>
        </w:rPr>
        <w:t>.</w:t>
      </w:r>
      <w:r>
        <w:rPr>
          <w:rFonts w:ascii="Times New Roman" w:hint="eastAsia"/>
          <w:sz w:val="21"/>
        </w:rPr>
        <w:t>财务管理</w:t>
      </w:r>
      <w:r>
        <w:rPr>
          <w:rFonts w:ascii="Times New Roman"/>
          <w:sz w:val="21"/>
        </w:rPr>
        <w:t>[M].</w:t>
      </w:r>
      <w:r>
        <w:rPr>
          <w:rFonts w:ascii="Times New Roman" w:hint="eastAsia"/>
          <w:sz w:val="21"/>
        </w:rPr>
        <w:t>北京：中国人民大学出版社</w:t>
      </w:r>
      <w:r>
        <w:rPr>
          <w:rFonts w:ascii="Times New Roman"/>
          <w:sz w:val="21"/>
        </w:rPr>
        <w:t>,2014.5</w:t>
      </w:r>
    </w:p>
    <w:p w:rsidR="00110289" w:rsidRDefault="000E198E">
      <w:pPr>
        <w:pStyle w:val="text"/>
        <w:spacing w:before="0" w:beforeAutospacing="0" w:after="0" w:afterAutospacing="0" w:line="400" w:lineRule="exact"/>
        <w:ind w:firstLineChars="200" w:firstLine="420"/>
        <w:rPr>
          <w:rFonts w:ascii="Times New Roman" w:hAnsi="Times New Roman"/>
          <w:sz w:val="21"/>
        </w:rPr>
      </w:pPr>
      <w:r>
        <w:rPr>
          <w:rFonts w:ascii="Times New Roman" w:hAnsi="Times New Roman"/>
          <w:sz w:val="21"/>
        </w:rPr>
        <w:t>[2]</w:t>
      </w:r>
      <w:r>
        <w:rPr>
          <w:rFonts w:ascii="Times New Roman" w:hint="eastAsia"/>
          <w:sz w:val="21"/>
        </w:rPr>
        <w:t>罗伯特希金斯</w:t>
      </w:r>
      <w:r>
        <w:rPr>
          <w:rFonts w:ascii="Times New Roman"/>
          <w:sz w:val="21"/>
        </w:rPr>
        <w:t>.</w:t>
      </w:r>
      <w:r>
        <w:rPr>
          <w:rFonts w:ascii="Times New Roman" w:hint="eastAsia"/>
          <w:sz w:val="21"/>
        </w:rPr>
        <w:t>财务管理分析</w:t>
      </w:r>
      <w:r>
        <w:rPr>
          <w:rFonts w:ascii="Times New Roman"/>
          <w:sz w:val="21"/>
        </w:rPr>
        <w:t>[M].</w:t>
      </w:r>
      <w:r>
        <w:rPr>
          <w:rFonts w:ascii="Times New Roman" w:hint="eastAsia"/>
          <w:sz w:val="21"/>
        </w:rPr>
        <w:t>北京：北京大学出版社</w:t>
      </w:r>
      <w:r>
        <w:rPr>
          <w:rFonts w:ascii="Times New Roman" w:hAnsi="Times New Roman"/>
          <w:sz w:val="21"/>
        </w:rPr>
        <w:t>,2015.9</w:t>
      </w:r>
    </w:p>
    <w:p w:rsidR="00110289" w:rsidRDefault="000E198E">
      <w:pPr>
        <w:pStyle w:val="text"/>
        <w:spacing w:before="0" w:beforeAutospacing="0" w:after="0" w:afterAutospacing="0" w:line="400" w:lineRule="exact"/>
        <w:ind w:firstLineChars="200" w:firstLine="420"/>
        <w:rPr>
          <w:rFonts w:ascii="Times New Roman" w:hAnsi="Times New Roman"/>
          <w:color w:val="auto"/>
          <w:sz w:val="21"/>
        </w:rPr>
      </w:pPr>
      <w:r>
        <w:rPr>
          <w:rFonts w:ascii="Times New Roman" w:hAnsi="Times New Roman"/>
          <w:sz w:val="21"/>
        </w:rPr>
        <w:t xml:space="preserve">[3] </w:t>
      </w:r>
      <w:r>
        <w:rPr>
          <w:rFonts w:ascii="Times New Roman" w:hAnsi="Times New Roman" w:hint="eastAsia"/>
          <w:sz w:val="21"/>
        </w:rPr>
        <w:t>冯巧根</w:t>
      </w:r>
      <w:r>
        <w:rPr>
          <w:rFonts w:ascii="Times New Roman"/>
          <w:sz w:val="21"/>
        </w:rPr>
        <w:t>.</w:t>
      </w:r>
      <w:r>
        <w:rPr>
          <w:rFonts w:ascii="Times New Roman" w:hint="eastAsia"/>
          <w:sz w:val="21"/>
        </w:rPr>
        <w:t>财务管理</w:t>
      </w:r>
      <w:r>
        <w:rPr>
          <w:rFonts w:ascii="Times New Roman"/>
          <w:sz w:val="21"/>
        </w:rPr>
        <w:t xml:space="preserve">[M]. </w:t>
      </w:r>
      <w:r>
        <w:rPr>
          <w:rFonts w:ascii="Times New Roman" w:hint="eastAsia"/>
          <w:sz w:val="21"/>
        </w:rPr>
        <w:t>北京：</w:t>
      </w:r>
      <w:r>
        <w:rPr>
          <w:rFonts w:hint="eastAsia"/>
          <w:sz w:val="21"/>
        </w:rPr>
        <w:t>清华大学</w:t>
      </w:r>
      <w:r>
        <w:rPr>
          <w:rFonts w:ascii="Times New Roman" w:hint="eastAsia"/>
          <w:sz w:val="21"/>
        </w:rPr>
        <w:t>出版社</w:t>
      </w:r>
      <w:r>
        <w:rPr>
          <w:rFonts w:ascii="Times New Roman" w:hAnsi="Times New Roman"/>
          <w:sz w:val="21"/>
        </w:rPr>
        <w:t>,</w:t>
      </w:r>
      <w:r>
        <w:rPr>
          <w:rFonts w:ascii="Times New Roman" w:hAnsi="Times New Roman"/>
          <w:color w:val="auto"/>
          <w:sz w:val="21"/>
        </w:rPr>
        <w:t>2017.1</w:t>
      </w:r>
    </w:p>
    <w:p w:rsidR="00110289" w:rsidRDefault="000E198E">
      <w:pPr>
        <w:pStyle w:val="text"/>
        <w:spacing w:before="0" w:beforeAutospacing="0" w:after="0" w:afterAutospacing="0" w:line="400" w:lineRule="exact"/>
        <w:ind w:firstLineChars="200" w:firstLine="420"/>
        <w:rPr>
          <w:rFonts w:ascii="Times New Roman" w:hAnsi="Times New Roman"/>
          <w:sz w:val="21"/>
        </w:rPr>
      </w:pPr>
      <w:r>
        <w:rPr>
          <w:rFonts w:ascii="Times New Roman" w:hAnsi="Times New Roman"/>
          <w:sz w:val="21"/>
        </w:rPr>
        <w:t xml:space="preserve">[4] </w:t>
      </w:r>
      <w:r>
        <w:rPr>
          <w:rFonts w:ascii="Times New Roman" w:hAnsi="Times New Roman" w:hint="eastAsia"/>
          <w:sz w:val="21"/>
        </w:rPr>
        <w:t>王棣华</w:t>
      </w:r>
      <w:r>
        <w:rPr>
          <w:rFonts w:ascii="Times New Roman" w:hAnsi="Times New Roman"/>
          <w:sz w:val="21"/>
        </w:rPr>
        <w:t>.</w:t>
      </w:r>
      <w:r>
        <w:rPr>
          <w:rFonts w:ascii="Times New Roman" w:hAnsi="Times New Roman" w:hint="eastAsia"/>
          <w:sz w:val="21"/>
        </w:rPr>
        <w:t>财务管理</w:t>
      </w:r>
      <w:proofErr w:type="gramStart"/>
      <w:r>
        <w:rPr>
          <w:rFonts w:ascii="Times New Roman" w:hAnsi="Times New Roman" w:hint="eastAsia"/>
          <w:sz w:val="21"/>
        </w:rPr>
        <w:t>案例精析</w:t>
      </w:r>
      <w:proofErr w:type="gramEnd"/>
      <w:r>
        <w:rPr>
          <w:rFonts w:ascii="Times New Roman"/>
          <w:sz w:val="21"/>
        </w:rPr>
        <w:t>[M].</w:t>
      </w:r>
      <w:r>
        <w:rPr>
          <w:rFonts w:ascii="Times New Roman" w:hAnsi="Times New Roman" w:hint="eastAsia"/>
          <w:sz w:val="21"/>
        </w:rPr>
        <w:t>北京：中国市场出版社</w:t>
      </w:r>
      <w:r>
        <w:rPr>
          <w:rFonts w:ascii="Times New Roman" w:hAnsi="Times New Roman"/>
          <w:sz w:val="21"/>
        </w:rPr>
        <w:t>,2014.11</w:t>
      </w:r>
    </w:p>
    <w:p w:rsidR="00110289" w:rsidRDefault="000E198E">
      <w:pPr>
        <w:pStyle w:val="text"/>
        <w:spacing w:before="0" w:beforeAutospacing="0" w:after="0" w:afterAutospacing="0" w:line="400" w:lineRule="exact"/>
        <w:ind w:firstLineChars="200" w:firstLine="420"/>
        <w:rPr>
          <w:rFonts w:ascii="Times New Roman"/>
          <w:sz w:val="21"/>
        </w:rPr>
      </w:pPr>
      <w:r>
        <w:rPr>
          <w:rFonts w:ascii="Times New Roman" w:hAnsi="Times New Roman"/>
          <w:sz w:val="21"/>
        </w:rPr>
        <w:t xml:space="preserve">[5] </w:t>
      </w:r>
      <w:r>
        <w:rPr>
          <w:rFonts w:ascii="Times New Roman" w:hAnsi="Times New Roman" w:hint="eastAsia"/>
          <w:sz w:val="21"/>
        </w:rPr>
        <w:t>刘玉平</w:t>
      </w:r>
      <w:r>
        <w:rPr>
          <w:rFonts w:ascii="Times New Roman" w:hAnsi="Times New Roman"/>
          <w:sz w:val="21"/>
        </w:rPr>
        <w:t>.</w:t>
      </w:r>
      <w:r>
        <w:rPr>
          <w:rFonts w:ascii="Times New Roman" w:hAnsi="Times New Roman" w:hint="eastAsia"/>
          <w:sz w:val="21"/>
        </w:rPr>
        <w:t>财务管理学</w:t>
      </w:r>
      <w:r>
        <w:rPr>
          <w:rFonts w:ascii="Times New Roman"/>
          <w:sz w:val="21"/>
        </w:rPr>
        <w:t>[M].</w:t>
      </w:r>
      <w:r>
        <w:rPr>
          <w:rFonts w:ascii="Times New Roman" w:hAnsi="Times New Roman" w:hint="eastAsia"/>
          <w:sz w:val="21"/>
        </w:rPr>
        <w:t>北京：</w:t>
      </w:r>
      <w:r>
        <w:rPr>
          <w:rFonts w:ascii="Times New Roman" w:hint="eastAsia"/>
          <w:sz w:val="21"/>
        </w:rPr>
        <w:t>中国人民大学出版社</w:t>
      </w:r>
      <w:r>
        <w:rPr>
          <w:rFonts w:ascii="Times New Roman"/>
          <w:sz w:val="21"/>
        </w:rPr>
        <w:t>,2012.3</w:t>
      </w:r>
    </w:p>
    <w:p w:rsidR="00110289" w:rsidRDefault="000E198E">
      <w:pPr>
        <w:pStyle w:val="text"/>
        <w:spacing w:before="0" w:beforeAutospacing="0" w:after="0" w:afterAutospacing="0" w:line="400" w:lineRule="exact"/>
        <w:ind w:firstLineChars="200" w:firstLine="420"/>
        <w:rPr>
          <w:rFonts w:ascii="Times New Roman" w:hAnsi="Times New Roman"/>
          <w:color w:val="auto"/>
          <w:sz w:val="21"/>
        </w:rPr>
      </w:pPr>
      <w:r>
        <w:rPr>
          <w:rFonts w:ascii="Times New Roman" w:hAnsi="Times New Roman"/>
          <w:sz w:val="21"/>
        </w:rPr>
        <w:t xml:space="preserve">[6] </w:t>
      </w:r>
      <w:r>
        <w:rPr>
          <w:rFonts w:ascii="Times New Roman" w:hAnsi="Times New Roman" w:hint="eastAsia"/>
          <w:sz w:val="21"/>
        </w:rPr>
        <w:t>尤金布里格姆</w:t>
      </w:r>
      <w:r>
        <w:rPr>
          <w:rFonts w:ascii="Times New Roman" w:hAnsi="Times New Roman"/>
          <w:sz w:val="21"/>
        </w:rPr>
        <w:t>.</w:t>
      </w:r>
      <w:r>
        <w:rPr>
          <w:rFonts w:ascii="Times New Roman" w:hAnsi="Times New Roman" w:hint="eastAsia"/>
          <w:sz w:val="21"/>
        </w:rPr>
        <w:t>中级财务管理</w:t>
      </w:r>
      <w:r>
        <w:rPr>
          <w:rFonts w:ascii="Times New Roman"/>
          <w:sz w:val="21"/>
        </w:rPr>
        <w:t>[M].</w:t>
      </w:r>
      <w:r>
        <w:rPr>
          <w:rFonts w:ascii="Times New Roman" w:hAnsi="Times New Roman" w:hint="eastAsia"/>
          <w:sz w:val="21"/>
        </w:rPr>
        <w:t>北京：</w:t>
      </w:r>
      <w:r>
        <w:rPr>
          <w:rFonts w:ascii="Times New Roman" w:hint="eastAsia"/>
          <w:sz w:val="21"/>
        </w:rPr>
        <w:t>机械工业出版社</w:t>
      </w:r>
      <w:r>
        <w:rPr>
          <w:rFonts w:ascii="Times New Roman"/>
          <w:sz w:val="21"/>
        </w:rPr>
        <w:t>,</w:t>
      </w:r>
      <w:r>
        <w:rPr>
          <w:rFonts w:ascii="Times New Roman"/>
          <w:color w:val="auto"/>
          <w:sz w:val="21"/>
        </w:rPr>
        <w:t>2017.4</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七、大纲编写的依据与说明</w:t>
      </w:r>
    </w:p>
    <w:p w:rsidR="00110289" w:rsidRDefault="000E198E">
      <w:pPr>
        <w:pStyle w:val="text"/>
        <w:spacing w:before="0" w:beforeAutospacing="0" w:after="0" w:afterAutospacing="0" w:line="400" w:lineRule="exact"/>
        <w:ind w:firstLineChars="200" w:firstLine="420"/>
      </w:pPr>
      <w:r>
        <w:rPr>
          <w:rFonts w:hint="eastAsia"/>
          <w:sz w:val="21"/>
        </w:rPr>
        <w:t>以中国人民大学荆新、王化成、刘俊彦于</w:t>
      </w:r>
      <w:r>
        <w:rPr>
          <w:rFonts w:ascii="Times New Roman" w:hAnsi="Times New Roman"/>
          <w:sz w:val="21"/>
        </w:rPr>
        <w:t>2016</w:t>
      </w:r>
      <w:r>
        <w:rPr>
          <w:rFonts w:ascii="Times New Roman" w:hint="eastAsia"/>
          <w:sz w:val="21"/>
        </w:rPr>
        <w:t>年主编的《财务管理学》第</w:t>
      </w:r>
      <w:r>
        <w:rPr>
          <w:rFonts w:ascii="Times New Roman" w:hAnsi="Times New Roman" w:hint="eastAsia"/>
          <w:sz w:val="21"/>
        </w:rPr>
        <w:t>七</w:t>
      </w:r>
      <w:r>
        <w:rPr>
          <w:rFonts w:ascii="Times New Roman" w:hint="eastAsia"/>
          <w:sz w:val="21"/>
        </w:rPr>
        <w:t>版为</w:t>
      </w:r>
      <w:r>
        <w:rPr>
          <w:rFonts w:hint="eastAsia"/>
          <w:sz w:val="21"/>
        </w:rPr>
        <w:t>主要结构，参考上述教材和资料的主要内容而编写的，体现学生必须要了解的一些主要内容，结构上讲究完整性、体系性，内容上讲究新颖性和适宜性。</w:t>
      </w:r>
    </w:p>
    <w:p w:rsidR="00110289" w:rsidRDefault="00110289">
      <w:pPr>
        <w:pStyle w:val="text"/>
        <w:spacing w:before="0" w:beforeAutospacing="0" w:after="0" w:afterAutospacing="0" w:line="340" w:lineRule="exact"/>
      </w:pPr>
    </w:p>
    <w:p w:rsidR="00110289" w:rsidRDefault="000E198E">
      <w:pPr>
        <w:pStyle w:val="text"/>
        <w:spacing w:before="0" w:beforeAutospacing="0" w:after="0" w:afterAutospacing="0" w:line="400" w:lineRule="exact"/>
        <w:ind w:firstLineChars="200" w:firstLine="422"/>
        <w:rPr>
          <w:color w:val="000000" w:themeColor="text1"/>
          <w:sz w:val="21"/>
          <w:szCs w:val="21"/>
        </w:rPr>
      </w:pPr>
      <w:r>
        <w:rPr>
          <w:rFonts w:hint="eastAsia"/>
          <w:b/>
          <w:bCs/>
          <w:sz w:val="21"/>
          <w:szCs w:val="21"/>
        </w:rPr>
        <w:t>修订人：</w:t>
      </w:r>
      <w:r>
        <w:rPr>
          <w:rFonts w:hint="eastAsia"/>
          <w:sz w:val="21"/>
          <w:szCs w:val="21"/>
        </w:rPr>
        <w:t>张艳</w:t>
      </w:r>
      <w:r>
        <w:rPr>
          <w:rFonts w:hint="eastAsia"/>
          <w:sz w:val="21"/>
          <w:szCs w:val="21"/>
        </w:rPr>
        <w:t xml:space="preserve">              </w:t>
      </w:r>
      <w:r>
        <w:rPr>
          <w:rFonts w:hint="eastAsia"/>
          <w:b/>
          <w:bCs/>
          <w:sz w:val="21"/>
          <w:szCs w:val="21"/>
        </w:rPr>
        <w:t>审核人：</w:t>
      </w:r>
      <w:proofErr w:type="gramStart"/>
      <w:r>
        <w:rPr>
          <w:rFonts w:hint="eastAsia"/>
          <w:color w:val="000000" w:themeColor="text1"/>
          <w:sz w:val="21"/>
          <w:szCs w:val="21"/>
        </w:rPr>
        <w:t>汪群</w:t>
      </w:r>
      <w:proofErr w:type="gramEnd"/>
      <w:r>
        <w:rPr>
          <w:rFonts w:hint="eastAsia"/>
          <w:color w:val="000000" w:themeColor="text1"/>
          <w:sz w:val="21"/>
          <w:szCs w:val="21"/>
        </w:rPr>
        <w:t xml:space="preserve"> </w:t>
      </w:r>
      <w:r>
        <w:rPr>
          <w:rFonts w:hint="eastAsia"/>
          <w:color w:val="FF6600"/>
          <w:sz w:val="21"/>
          <w:szCs w:val="21"/>
        </w:rPr>
        <w:t xml:space="preserve">           </w:t>
      </w:r>
      <w:r>
        <w:rPr>
          <w:rFonts w:hint="eastAsia"/>
          <w:b/>
          <w:bCs/>
          <w:sz w:val="21"/>
          <w:szCs w:val="21"/>
        </w:rPr>
        <w:t>修订日期：</w:t>
      </w:r>
      <w:r>
        <w:rPr>
          <w:color w:val="000000" w:themeColor="text1"/>
          <w:sz w:val="21"/>
          <w:szCs w:val="21"/>
        </w:rPr>
        <w:t>2017</w:t>
      </w:r>
      <w:r>
        <w:rPr>
          <w:rFonts w:hint="eastAsia"/>
          <w:color w:val="000000" w:themeColor="text1"/>
          <w:sz w:val="21"/>
          <w:szCs w:val="21"/>
        </w:rPr>
        <w:t>年</w:t>
      </w:r>
      <w:r>
        <w:rPr>
          <w:color w:val="000000" w:themeColor="text1"/>
          <w:sz w:val="21"/>
          <w:szCs w:val="21"/>
        </w:rPr>
        <w:t>12</w:t>
      </w:r>
      <w:r>
        <w:rPr>
          <w:rFonts w:hint="eastAsia"/>
          <w:color w:val="000000" w:themeColor="text1"/>
          <w:sz w:val="21"/>
          <w:szCs w:val="21"/>
        </w:rPr>
        <w:t>月</w:t>
      </w:r>
    </w:p>
    <w:p w:rsidR="00110289" w:rsidRDefault="00110289">
      <w:pPr>
        <w:ind w:firstLineChars="645" w:firstLine="2459"/>
        <w:rPr>
          <w:rFonts w:ascii="宋体"/>
          <w:b/>
          <w:color w:val="000000"/>
          <w:spacing w:val="40"/>
          <w:sz w:val="30"/>
        </w:rPr>
      </w:pPr>
    </w:p>
    <w:p w:rsidR="00110289" w:rsidRDefault="00110289">
      <w:pPr>
        <w:ind w:firstLineChars="645" w:firstLine="2459"/>
        <w:rPr>
          <w:rFonts w:ascii="宋体"/>
          <w:b/>
          <w:color w:val="000000"/>
          <w:spacing w:val="40"/>
          <w:sz w:val="30"/>
        </w:rPr>
      </w:pPr>
    </w:p>
    <w:p w:rsidR="00110289" w:rsidRDefault="00110289">
      <w:pPr>
        <w:ind w:firstLineChars="645" w:firstLine="2459"/>
        <w:rPr>
          <w:rFonts w:ascii="宋体"/>
          <w:b/>
          <w:color w:val="000000"/>
          <w:spacing w:val="40"/>
          <w:sz w:val="30"/>
        </w:rPr>
      </w:pPr>
    </w:p>
    <w:p w:rsidR="00110289" w:rsidRDefault="000E198E">
      <w:pPr>
        <w:spacing w:line="560" w:lineRule="exact"/>
        <w:jc w:val="center"/>
        <w:outlineLvl w:val="0"/>
        <w:rPr>
          <w:rFonts w:ascii="黑体" w:eastAsia="黑体" w:hAnsi="黑体" w:cs="黑体"/>
          <w:bCs/>
          <w:color w:val="000000"/>
          <w:spacing w:val="40"/>
          <w:sz w:val="32"/>
          <w:szCs w:val="32"/>
        </w:rPr>
      </w:pPr>
      <w:bookmarkStart w:id="9" w:name="_Toc513737427"/>
      <w:r>
        <w:rPr>
          <w:rFonts w:ascii="黑体" w:eastAsia="黑体" w:hAnsi="黑体" w:cs="黑体" w:hint="eastAsia"/>
          <w:bCs/>
          <w:color w:val="000000"/>
          <w:spacing w:val="40"/>
          <w:sz w:val="32"/>
          <w:szCs w:val="32"/>
        </w:rPr>
        <w:lastRenderedPageBreak/>
        <w:t>《成本会计》教学大纲</w:t>
      </w:r>
      <w:bookmarkEnd w:id="9"/>
    </w:p>
    <w:p w:rsidR="00110289" w:rsidRDefault="000E198E">
      <w:pPr>
        <w:spacing w:line="560" w:lineRule="exact"/>
        <w:jc w:val="center"/>
        <w:rPr>
          <w:rFonts w:ascii="Times New Roman" w:hAnsi="Times New Roman"/>
          <w:color w:val="000000" w:themeColor="text1"/>
          <w:spacing w:val="40"/>
          <w:sz w:val="32"/>
          <w:szCs w:val="32"/>
        </w:rPr>
      </w:pPr>
      <w:r>
        <w:rPr>
          <w:rFonts w:ascii="Times New Roman" w:hAnsi="Times New Roman"/>
          <w:color w:val="000000" w:themeColor="text1"/>
          <w:spacing w:val="40"/>
          <w:sz w:val="32"/>
          <w:szCs w:val="32"/>
        </w:rPr>
        <w:t>Cost Accounting</w:t>
      </w:r>
    </w:p>
    <w:p w:rsidR="00110289" w:rsidRDefault="00110289">
      <w:pPr>
        <w:spacing w:line="560" w:lineRule="exact"/>
        <w:jc w:val="center"/>
        <w:rPr>
          <w:rFonts w:ascii="Times New Roman" w:hAnsi="Times New Roman"/>
          <w:color w:val="000000"/>
          <w:spacing w:val="40"/>
          <w:sz w:val="28"/>
          <w:szCs w:val="28"/>
        </w:rPr>
      </w:pP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一、课程基本信息</w:t>
      </w:r>
    </w:p>
    <w:p w:rsidR="00110289" w:rsidRDefault="000E198E">
      <w:pPr>
        <w:pStyle w:val="a3"/>
        <w:spacing w:after="0" w:line="400" w:lineRule="exact"/>
        <w:rPr>
          <w:rFonts w:ascii="宋体"/>
          <w:szCs w:val="21"/>
        </w:rPr>
      </w:pPr>
      <w:r>
        <w:rPr>
          <w:rFonts w:ascii="宋体" w:hAnsi="宋体" w:hint="eastAsia"/>
          <w:b/>
          <w:bCs/>
          <w:szCs w:val="21"/>
        </w:rPr>
        <w:t>课程代码：</w:t>
      </w:r>
      <w:r>
        <w:rPr>
          <w:rFonts w:ascii="宋体" w:hAnsi="宋体"/>
          <w:szCs w:val="21"/>
        </w:rPr>
        <w:t>0210021</w:t>
      </w:r>
    </w:p>
    <w:p w:rsidR="00110289" w:rsidRDefault="000E198E">
      <w:pPr>
        <w:pStyle w:val="a3"/>
        <w:spacing w:after="0" w:line="400" w:lineRule="exact"/>
        <w:rPr>
          <w:rFonts w:ascii="宋体"/>
          <w:szCs w:val="21"/>
        </w:rPr>
      </w:pPr>
      <w:r>
        <w:rPr>
          <w:rFonts w:ascii="宋体" w:hAnsi="宋体" w:hint="eastAsia"/>
          <w:b/>
          <w:bCs/>
          <w:szCs w:val="21"/>
        </w:rPr>
        <w:t>课程类别：</w:t>
      </w:r>
      <w:r>
        <w:rPr>
          <w:rFonts w:ascii="宋体" w:hAnsi="宋体" w:hint="eastAsia"/>
          <w:szCs w:val="21"/>
        </w:rPr>
        <w:t>专业基础课</w:t>
      </w:r>
    </w:p>
    <w:p w:rsidR="00110289" w:rsidRDefault="000E198E">
      <w:pPr>
        <w:pStyle w:val="a3"/>
        <w:spacing w:after="0" w:line="400" w:lineRule="exact"/>
        <w:rPr>
          <w:rFonts w:ascii="宋体"/>
          <w:szCs w:val="21"/>
        </w:rPr>
      </w:pPr>
      <w:r>
        <w:rPr>
          <w:rFonts w:ascii="宋体" w:hAnsi="宋体" w:hint="eastAsia"/>
          <w:b/>
          <w:bCs/>
          <w:szCs w:val="21"/>
        </w:rPr>
        <w:t>学分</w:t>
      </w:r>
      <w:r>
        <w:rPr>
          <w:rFonts w:ascii="宋体" w:hAnsi="宋体"/>
          <w:b/>
          <w:bCs/>
          <w:szCs w:val="21"/>
        </w:rPr>
        <w:t>/</w:t>
      </w:r>
      <w:r>
        <w:rPr>
          <w:rFonts w:ascii="宋体" w:hAnsi="宋体" w:hint="eastAsia"/>
          <w:b/>
          <w:bCs/>
          <w:szCs w:val="21"/>
        </w:rPr>
        <w:t>学时：</w:t>
      </w:r>
      <w:r>
        <w:rPr>
          <w:rFonts w:ascii="宋体" w:hAnsi="宋体"/>
          <w:szCs w:val="21"/>
        </w:rPr>
        <w:t>3/48(</w:t>
      </w:r>
      <w:r>
        <w:rPr>
          <w:rFonts w:ascii="宋体" w:hAnsi="宋体" w:hint="eastAsia"/>
          <w:szCs w:val="21"/>
        </w:rPr>
        <w:t>其中理论学时</w:t>
      </w:r>
      <w:r>
        <w:rPr>
          <w:rFonts w:ascii="宋体" w:hAnsi="宋体"/>
          <w:szCs w:val="21"/>
        </w:rPr>
        <w:t>48,</w:t>
      </w:r>
      <w:r>
        <w:rPr>
          <w:rFonts w:ascii="宋体" w:hAnsi="宋体" w:hint="eastAsia"/>
          <w:szCs w:val="21"/>
        </w:rPr>
        <w:t>实验学时</w:t>
      </w:r>
      <w:r>
        <w:rPr>
          <w:rFonts w:ascii="宋体" w:hAnsi="宋体"/>
          <w:szCs w:val="21"/>
        </w:rPr>
        <w:t xml:space="preserve">0)  </w:t>
      </w:r>
    </w:p>
    <w:p w:rsidR="00110289" w:rsidRDefault="000E198E">
      <w:pPr>
        <w:pStyle w:val="a3"/>
        <w:spacing w:after="0" w:line="400" w:lineRule="exact"/>
        <w:rPr>
          <w:rFonts w:ascii="宋体"/>
          <w:szCs w:val="21"/>
        </w:rPr>
      </w:pPr>
      <w:r>
        <w:rPr>
          <w:rFonts w:ascii="宋体" w:hAnsi="宋体" w:hint="eastAsia"/>
          <w:b/>
          <w:bCs/>
          <w:szCs w:val="21"/>
        </w:rPr>
        <w:t>先修课程：</w:t>
      </w:r>
      <w:r>
        <w:rPr>
          <w:rFonts w:ascii="宋体" w:hAnsi="宋体" w:hint="eastAsia"/>
          <w:szCs w:val="21"/>
        </w:rPr>
        <w:t>会计学基础、中级财务会计</w:t>
      </w:r>
    </w:p>
    <w:p w:rsidR="00110289" w:rsidRDefault="000E198E">
      <w:pPr>
        <w:pStyle w:val="a3"/>
        <w:spacing w:after="0" w:line="400" w:lineRule="exact"/>
        <w:rPr>
          <w:rFonts w:ascii="宋体"/>
          <w:szCs w:val="21"/>
        </w:rPr>
      </w:pPr>
      <w:r>
        <w:rPr>
          <w:rFonts w:ascii="宋体" w:hAnsi="宋体" w:hint="eastAsia"/>
          <w:b/>
          <w:bCs/>
          <w:szCs w:val="21"/>
        </w:rPr>
        <w:t>开课对象：</w:t>
      </w:r>
      <w:r>
        <w:rPr>
          <w:rFonts w:ascii="宋体" w:hAnsi="宋体" w:hint="eastAsia"/>
          <w:szCs w:val="21"/>
        </w:rPr>
        <w:t>会计学、审计学、财务管理、资产评估专业及其他相关专业四年制本科生</w:t>
      </w:r>
    </w:p>
    <w:p w:rsidR="00110289" w:rsidRDefault="000E198E">
      <w:pPr>
        <w:pStyle w:val="a3"/>
        <w:spacing w:after="0" w:line="400" w:lineRule="exact"/>
        <w:rPr>
          <w:rFonts w:ascii="宋体"/>
          <w:szCs w:val="21"/>
        </w:rPr>
      </w:pPr>
      <w:r>
        <w:rPr>
          <w:rFonts w:ascii="宋体" w:hAnsi="宋体" w:hint="eastAsia"/>
          <w:b/>
          <w:bCs/>
          <w:szCs w:val="21"/>
        </w:rPr>
        <w:t>考核方式：</w:t>
      </w:r>
      <w:r>
        <w:rPr>
          <w:rFonts w:ascii="宋体" w:hAnsi="宋体" w:hint="eastAsia"/>
          <w:szCs w:val="21"/>
        </w:rPr>
        <w:t>考试</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ascii="宋体" w:hAnsi="Garamond" w:hint="eastAsia"/>
        </w:rPr>
        <w:t>本课程属于财务管理和会计</w:t>
      </w:r>
      <w:proofErr w:type="gramStart"/>
      <w:r>
        <w:rPr>
          <w:rFonts w:ascii="宋体" w:hAnsi="Garamond" w:hint="eastAsia"/>
        </w:rPr>
        <w:t>专业院定必修</w:t>
      </w:r>
      <w:proofErr w:type="gramEnd"/>
      <w:r>
        <w:rPr>
          <w:rFonts w:ascii="宋体" w:hAnsi="Garamond" w:hint="eastAsia"/>
        </w:rPr>
        <w:t>课程，是继《会计学基础》和《中级财务会计》后的又一门专业基础课程</w:t>
      </w:r>
      <w:r>
        <w:rPr>
          <w:rFonts w:hint="eastAsia"/>
        </w:rPr>
        <w:t>。</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ascii="宋体" w:hAnsi="Garamond" w:hint="eastAsia"/>
        </w:rPr>
        <w:t>目的就是要通过系统的教学和学习，使学生能理论与实践相联系，熟练地掌握要素费用的归集和分配、辅助生产费用归集和分配、在产品和完工产品的费用分配、品种法、分批法以及分步法等成本核算的基本知识、方法和技巧，以培养具有良好的理论知识和较强的实际应用能力的企业急需的成本核算人才</w:t>
      </w:r>
      <w:r>
        <w:rPr>
          <w:rFonts w:ascii="宋体" w:hAnsi="Garamond" w:hint="eastAsia"/>
        </w:rPr>
        <w:t>。</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rPr>
          <w:rFonts w:ascii="宋体"/>
        </w:rPr>
      </w:pPr>
      <w:r>
        <w:rPr>
          <w:rFonts w:ascii="宋体" w:hint="eastAsia"/>
        </w:rPr>
        <w:t>本课程的主要内容包括成本和费用的基本概念、要素费用的归集和分配、废品损失和停工损失、辅助生产费用归集和分配、在产品和完工产品成本分配、成本核算的品种法、分批法以及分步法等基本方法、分类法和定额法等辅助方法、成本报表的内容、格式及其编制方法以及成本分析内容和方法等。</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ascii="宋体" w:hint="eastAsia"/>
        </w:rPr>
        <w:t>通过本课程的学习，要求学生能够熟练掌握成本会计学科的基本知识和成本核算的基本方法，重点培养学生的实际操作能力。教学中重点注意对学生基本技能的训练和基本理论知识的讲解，以实现培养应用型人才为主、研究型人才为辅的复合性人才培养目标。</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四、教学内容及学时分配</w:t>
      </w:r>
    </w:p>
    <w:p w:rsidR="00110289" w:rsidRDefault="00110289">
      <w:pPr>
        <w:pStyle w:val="a5"/>
        <w:spacing w:beforeLines="50" w:before="156" w:beforeAutospacing="0" w:after="0" w:afterAutospacing="0" w:line="400" w:lineRule="exact"/>
        <w:jc w:val="both"/>
        <w:rPr>
          <w:rFonts w:ascii="黑体" w:eastAsia="黑体"/>
          <w:bCs/>
          <w:szCs w:val="22"/>
        </w:rPr>
      </w:pP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lastRenderedPageBreak/>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sz w:val="18"/>
                <w:szCs w:val="18"/>
              </w:rPr>
            </w:pPr>
            <w:r>
              <w:rPr>
                <w:rFonts w:ascii="宋体" w:hAnsi="宋体" w:hint="eastAsia"/>
                <w:b/>
                <w:szCs w:val="21"/>
              </w:rPr>
              <w:t>一、成本会计总论</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rFonts w:ascii="宋体"/>
                <w:sz w:val="18"/>
                <w:szCs w:val="18"/>
              </w:rPr>
            </w:pPr>
            <w:r>
              <w:rPr>
                <w:rFonts w:ascii="宋体" w:hAnsi="宋体" w:hint="eastAsia"/>
                <w:sz w:val="18"/>
                <w:szCs w:val="18"/>
              </w:rPr>
              <w:t>（一）成本的经济实质及作用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ascii="宋体" w:hAnsi="宋体" w:hint="eastAsia"/>
                <w:sz w:val="18"/>
                <w:szCs w:val="18"/>
              </w:rPr>
              <w:t>成本会计的对象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230"/>
          <w:jc w:val="center"/>
        </w:trPr>
        <w:tc>
          <w:tcPr>
            <w:tcW w:w="4718" w:type="dxa"/>
            <w:tcBorders>
              <w:bottom w:val="single" w:sz="4" w:space="0" w:color="auto"/>
            </w:tcBorders>
          </w:tcPr>
          <w:p w:rsidR="00110289" w:rsidRDefault="000E198E">
            <w:pPr>
              <w:spacing w:line="400" w:lineRule="exact"/>
              <w:jc w:val="left"/>
              <w:rPr>
                <w:b/>
                <w:bCs/>
              </w:rPr>
            </w:pPr>
            <w:r>
              <w:rPr>
                <w:rFonts w:hint="eastAsia"/>
                <w:sz w:val="18"/>
              </w:rPr>
              <w:t>（三）</w:t>
            </w:r>
            <w:r>
              <w:rPr>
                <w:rFonts w:ascii="宋体" w:hAnsi="宋体" w:hint="eastAsia"/>
                <w:sz w:val="18"/>
                <w:szCs w:val="18"/>
              </w:rPr>
              <w:t>成本会计职能和任务</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Borders>
              <w:bottom w:val="single" w:sz="4" w:space="0" w:color="auto"/>
            </w:tcBorders>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Borders>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160"/>
          <w:jc w:val="center"/>
        </w:trPr>
        <w:tc>
          <w:tcPr>
            <w:tcW w:w="4718" w:type="dxa"/>
            <w:tcBorders>
              <w:top w:val="single" w:sz="4" w:space="0" w:color="auto"/>
              <w:bottom w:val="single" w:sz="4" w:space="0" w:color="auto"/>
            </w:tcBorders>
          </w:tcPr>
          <w:p w:rsidR="00110289" w:rsidRDefault="000E198E">
            <w:pPr>
              <w:spacing w:line="400" w:lineRule="exact"/>
              <w:jc w:val="left"/>
              <w:rPr>
                <w:sz w:val="18"/>
              </w:rPr>
            </w:pPr>
            <w:r>
              <w:rPr>
                <w:rFonts w:ascii="宋体" w:hAnsi="宋体" w:hint="eastAsia"/>
                <w:sz w:val="18"/>
                <w:szCs w:val="18"/>
              </w:rPr>
              <w:t>（四）成本会计工作组织</w:t>
            </w:r>
          </w:p>
        </w:tc>
        <w:tc>
          <w:tcPr>
            <w:tcW w:w="747" w:type="dxa"/>
            <w:tcBorders>
              <w:top w:val="single" w:sz="4" w:space="0" w:color="auto"/>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Borders>
              <w:top w:val="single" w:sz="4" w:space="0" w:color="auto"/>
              <w:bottom w:val="single" w:sz="4" w:space="0" w:color="auto"/>
            </w:tcBorders>
          </w:tcPr>
          <w:p w:rsidR="00110289" w:rsidRDefault="00110289">
            <w:pPr>
              <w:spacing w:line="400" w:lineRule="exact"/>
              <w:jc w:val="center"/>
              <w:rPr>
                <w:rFonts w:ascii="Times New Roman" w:hAnsi="Times New Roman"/>
                <w:b/>
                <w:bCs/>
                <w:szCs w:val="21"/>
              </w:rPr>
            </w:pPr>
          </w:p>
        </w:tc>
        <w:tc>
          <w:tcPr>
            <w:tcW w:w="747" w:type="dxa"/>
            <w:tcBorders>
              <w:top w:val="single" w:sz="4" w:space="0" w:color="auto"/>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142"/>
          <w:jc w:val="center"/>
        </w:trPr>
        <w:tc>
          <w:tcPr>
            <w:tcW w:w="4718" w:type="dxa"/>
            <w:tcBorders>
              <w:top w:val="single" w:sz="4" w:space="0" w:color="auto"/>
            </w:tcBorders>
          </w:tcPr>
          <w:p w:rsidR="00110289" w:rsidRDefault="000E198E">
            <w:pPr>
              <w:spacing w:line="400" w:lineRule="exact"/>
              <w:jc w:val="left"/>
              <w:rPr>
                <w:sz w:val="18"/>
              </w:rPr>
            </w:pPr>
            <w:r>
              <w:rPr>
                <w:rFonts w:hint="eastAsia"/>
                <w:sz w:val="18"/>
              </w:rPr>
              <w:t>（五）</w:t>
            </w:r>
            <w:r>
              <w:rPr>
                <w:rFonts w:ascii="宋体" w:hAnsi="宋体" w:hint="eastAsia"/>
                <w:sz w:val="18"/>
                <w:szCs w:val="18"/>
              </w:rPr>
              <w:t>成本会计发展史</w:t>
            </w:r>
          </w:p>
        </w:tc>
        <w:tc>
          <w:tcPr>
            <w:tcW w:w="747" w:type="dxa"/>
            <w:tcBorders>
              <w:top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Borders>
              <w:top w:val="single" w:sz="4" w:space="0" w:color="auto"/>
            </w:tcBorders>
          </w:tcPr>
          <w:p w:rsidR="00110289" w:rsidRDefault="00110289">
            <w:pPr>
              <w:spacing w:line="400" w:lineRule="exact"/>
              <w:jc w:val="center"/>
              <w:rPr>
                <w:rFonts w:ascii="Times New Roman" w:hAnsi="Times New Roman"/>
                <w:b/>
                <w:bCs/>
                <w:szCs w:val="21"/>
              </w:rPr>
            </w:pPr>
          </w:p>
        </w:tc>
        <w:tc>
          <w:tcPr>
            <w:tcW w:w="747" w:type="dxa"/>
            <w:tcBorders>
              <w:top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 w:val="18"/>
                <w:szCs w:val="18"/>
              </w:rPr>
            </w:pPr>
            <w:r>
              <w:rPr>
                <w:rFonts w:ascii="宋体" w:hAnsi="宋体" w:hint="eastAsia"/>
                <w:b/>
                <w:szCs w:val="21"/>
              </w:rPr>
              <w:t>二、工业企业成本核算概述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成本核算的基本要求和基本原则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230"/>
          <w:jc w:val="center"/>
        </w:trPr>
        <w:tc>
          <w:tcPr>
            <w:tcW w:w="4718" w:type="dxa"/>
            <w:tcBorders>
              <w:bottom w:val="single" w:sz="4" w:space="0" w:color="auto"/>
            </w:tcBorders>
          </w:tcPr>
          <w:p w:rsidR="00110289" w:rsidRDefault="000E198E">
            <w:pPr>
              <w:spacing w:line="400" w:lineRule="exact"/>
              <w:jc w:val="left"/>
              <w:rPr>
                <w:b/>
                <w:bCs/>
              </w:rPr>
            </w:pPr>
            <w:r>
              <w:rPr>
                <w:rFonts w:hint="eastAsia"/>
                <w:sz w:val="18"/>
              </w:rPr>
              <w:t>（二）</w:t>
            </w:r>
            <w:r>
              <w:rPr>
                <w:rFonts w:ascii="宋体" w:hAnsi="宋体" w:hint="eastAsia"/>
                <w:sz w:val="18"/>
                <w:szCs w:val="18"/>
              </w:rPr>
              <w:t>费用的分类</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Borders>
              <w:bottom w:val="single" w:sz="4" w:space="0" w:color="auto"/>
            </w:tcBorders>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Borders>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200"/>
          <w:jc w:val="center"/>
        </w:trPr>
        <w:tc>
          <w:tcPr>
            <w:tcW w:w="4718" w:type="dxa"/>
            <w:tcBorders>
              <w:top w:val="single" w:sz="4" w:space="0" w:color="auto"/>
              <w:bottom w:val="single" w:sz="4" w:space="0" w:color="auto"/>
            </w:tcBorders>
          </w:tcPr>
          <w:p w:rsidR="00110289" w:rsidRDefault="000E198E">
            <w:pPr>
              <w:spacing w:line="400" w:lineRule="exact"/>
              <w:jc w:val="left"/>
              <w:rPr>
                <w:sz w:val="18"/>
              </w:rPr>
            </w:pPr>
            <w:r>
              <w:rPr>
                <w:rFonts w:hint="eastAsia"/>
                <w:sz w:val="18"/>
              </w:rPr>
              <w:t>（三）</w:t>
            </w:r>
            <w:r>
              <w:rPr>
                <w:rFonts w:ascii="宋体" w:hAnsi="宋体" w:hint="eastAsia"/>
                <w:sz w:val="18"/>
                <w:szCs w:val="18"/>
              </w:rPr>
              <w:t>主要会计科目及使用</w:t>
            </w:r>
          </w:p>
        </w:tc>
        <w:tc>
          <w:tcPr>
            <w:tcW w:w="747" w:type="dxa"/>
            <w:tcBorders>
              <w:top w:val="single" w:sz="4" w:space="0" w:color="auto"/>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Borders>
              <w:top w:val="single" w:sz="4" w:space="0" w:color="auto"/>
              <w:bottom w:val="single" w:sz="4" w:space="0" w:color="auto"/>
            </w:tcBorders>
          </w:tcPr>
          <w:p w:rsidR="00110289" w:rsidRDefault="00110289">
            <w:pPr>
              <w:spacing w:line="400" w:lineRule="exact"/>
              <w:jc w:val="center"/>
              <w:rPr>
                <w:rFonts w:ascii="Times New Roman" w:hAnsi="Times New Roman"/>
                <w:szCs w:val="21"/>
              </w:rPr>
            </w:pPr>
          </w:p>
        </w:tc>
        <w:tc>
          <w:tcPr>
            <w:tcW w:w="747" w:type="dxa"/>
            <w:tcBorders>
              <w:top w:val="single" w:sz="4" w:space="0" w:color="auto"/>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110"/>
          <w:jc w:val="center"/>
        </w:trPr>
        <w:tc>
          <w:tcPr>
            <w:tcW w:w="4718" w:type="dxa"/>
            <w:tcBorders>
              <w:top w:val="single" w:sz="4" w:space="0" w:color="auto"/>
            </w:tcBorders>
          </w:tcPr>
          <w:p w:rsidR="00110289" w:rsidRDefault="000E198E">
            <w:pPr>
              <w:spacing w:line="400" w:lineRule="exact"/>
              <w:jc w:val="left"/>
              <w:rPr>
                <w:sz w:val="18"/>
              </w:rPr>
            </w:pPr>
            <w:r>
              <w:rPr>
                <w:rFonts w:hint="eastAsia"/>
                <w:sz w:val="18"/>
              </w:rPr>
              <w:t>（四）</w:t>
            </w:r>
            <w:r>
              <w:rPr>
                <w:rFonts w:ascii="宋体" w:hAnsi="宋体" w:hint="eastAsia"/>
                <w:sz w:val="18"/>
                <w:szCs w:val="18"/>
              </w:rPr>
              <w:t>成本核算基本程序</w:t>
            </w:r>
          </w:p>
        </w:tc>
        <w:tc>
          <w:tcPr>
            <w:tcW w:w="747" w:type="dxa"/>
            <w:tcBorders>
              <w:top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Borders>
              <w:top w:val="single" w:sz="4" w:space="0" w:color="auto"/>
            </w:tcBorders>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Borders>
              <w:top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Borders>
              <w:bottom w:val="single" w:sz="4" w:space="0" w:color="auto"/>
            </w:tcBorders>
          </w:tcPr>
          <w:p w:rsidR="00110289" w:rsidRDefault="000E198E">
            <w:pPr>
              <w:spacing w:line="400" w:lineRule="exact"/>
              <w:jc w:val="left"/>
              <w:rPr>
                <w:b/>
                <w:bCs/>
              </w:rPr>
            </w:pPr>
            <w:r>
              <w:rPr>
                <w:rFonts w:ascii="宋体" w:hAnsi="宋体" w:hint="eastAsia"/>
                <w:b/>
                <w:szCs w:val="21"/>
              </w:rPr>
              <w:t>三、费用在各种产品以及期间费用之间的归集和分配</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tcBorders>
              <w:right w:val="single" w:sz="4" w:space="0" w:color="auto"/>
            </w:tcBorders>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10</w:t>
            </w:r>
          </w:p>
        </w:tc>
        <w:tc>
          <w:tcPr>
            <w:tcW w:w="800" w:type="dxa"/>
            <w:vMerge w:val="restart"/>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Borders>
              <w:top w:val="single" w:sz="4" w:space="0" w:color="auto"/>
            </w:tcBorders>
          </w:tcPr>
          <w:p w:rsidR="00110289" w:rsidRDefault="000E198E">
            <w:pPr>
              <w:spacing w:line="400" w:lineRule="exact"/>
              <w:jc w:val="left"/>
              <w:rPr>
                <w:b/>
                <w:bCs/>
              </w:rPr>
            </w:pPr>
            <w:r>
              <w:rPr>
                <w:rFonts w:hint="eastAsia"/>
                <w:sz w:val="18"/>
              </w:rPr>
              <w:t>（一）</w:t>
            </w:r>
            <w:r>
              <w:rPr>
                <w:rFonts w:ascii="宋体" w:hAnsi="宋体" w:hint="eastAsia"/>
                <w:sz w:val="18"/>
                <w:szCs w:val="18"/>
              </w:rPr>
              <w:t>各项要素费用的分配</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tcBorders>
              <w:right w:val="single" w:sz="4" w:space="0" w:color="auto"/>
            </w:tcBorders>
            <w:vAlign w:val="center"/>
          </w:tcPr>
          <w:p w:rsidR="00110289" w:rsidRDefault="00110289">
            <w:pPr>
              <w:spacing w:line="400" w:lineRule="exact"/>
              <w:jc w:val="center"/>
              <w:rPr>
                <w:rFonts w:ascii="Times New Roman" w:hAnsi="Times New Roman"/>
                <w:bCs/>
                <w:szCs w:val="21"/>
              </w:rPr>
            </w:pPr>
          </w:p>
        </w:tc>
        <w:tc>
          <w:tcPr>
            <w:tcW w:w="800" w:type="dxa"/>
            <w:vMerge/>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trHeight w:val="250"/>
          <w:jc w:val="center"/>
        </w:trPr>
        <w:tc>
          <w:tcPr>
            <w:tcW w:w="4718" w:type="dxa"/>
            <w:tcBorders>
              <w:bottom w:val="single" w:sz="4" w:space="0" w:color="auto"/>
            </w:tcBorders>
          </w:tcPr>
          <w:p w:rsidR="00110289" w:rsidRDefault="000E198E">
            <w:pPr>
              <w:spacing w:line="400" w:lineRule="exact"/>
              <w:jc w:val="left"/>
              <w:rPr>
                <w:b/>
                <w:bCs/>
              </w:rPr>
            </w:pPr>
            <w:r>
              <w:rPr>
                <w:rFonts w:hint="eastAsia"/>
                <w:sz w:val="18"/>
              </w:rPr>
              <w:t>（二）</w:t>
            </w:r>
            <w:r>
              <w:rPr>
                <w:rFonts w:ascii="宋体" w:hAnsi="宋体" w:hint="eastAsia"/>
                <w:sz w:val="18"/>
                <w:szCs w:val="18"/>
              </w:rPr>
              <w:t>辅助生产费用的归集与分配</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tcBorders>
              <w:right w:val="single" w:sz="4" w:space="0" w:color="auto"/>
            </w:tcBorders>
            <w:vAlign w:val="center"/>
          </w:tcPr>
          <w:p w:rsidR="00110289" w:rsidRDefault="00110289">
            <w:pPr>
              <w:spacing w:line="400" w:lineRule="exact"/>
              <w:jc w:val="center"/>
              <w:rPr>
                <w:rFonts w:ascii="Times New Roman" w:hAnsi="Times New Roman"/>
                <w:bCs/>
                <w:szCs w:val="21"/>
              </w:rPr>
            </w:pPr>
          </w:p>
        </w:tc>
        <w:tc>
          <w:tcPr>
            <w:tcW w:w="800" w:type="dxa"/>
            <w:vMerge/>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trHeight w:val="230"/>
          <w:jc w:val="center"/>
        </w:trPr>
        <w:tc>
          <w:tcPr>
            <w:tcW w:w="4718" w:type="dxa"/>
            <w:tcBorders>
              <w:top w:val="single" w:sz="4" w:space="0" w:color="auto"/>
              <w:bottom w:val="single" w:sz="4" w:space="0" w:color="auto"/>
            </w:tcBorders>
          </w:tcPr>
          <w:p w:rsidR="00110289" w:rsidRDefault="000E198E">
            <w:pPr>
              <w:spacing w:line="400" w:lineRule="exact"/>
              <w:jc w:val="left"/>
              <w:rPr>
                <w:sz w:val="18"/>
              </w:rPr>
            </w:pPr>
            <w:r>
              <w:rPr>
                <w:rFonts w:hint="eastAsia"/>
                <w:sz w:val="18"/>
              </w:rPr>
              <w:t>（三）</w:t>
            </w:r>
            <w:r>
              <w:rPr>
                <w:rFonts w:ascii="宋体" w:hAnsi="宋体" w:hint="eastAsia"/>
                <w:sz w:val="18"/>
                <w:szCs w:val="18"/>
              </w:rPr>
              <w:t>制造费用归集和分配</w:t>
            </w:r>
          </w:p>
        </w:tc>
        <w:tc>
          <w:tcPr>
            <w:tcW w:w="747" w:type="dxa"/>
            <w:tcBorders>
              <w:top w:val="single" w:sz="4" w:space="0" w:color="auto"/>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Borders>
              <w:top w:val="single" w:sz="4" w:space="0" w:color="auto"/>
              <w:bottom w:val="single" w:sz="4" w:space="0" w:color="auto"/>
            </w:tcBorders>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Borders>
              <w:top w:val="single" w:sz="4" w:space="0" w:color="auto"/>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tcBorders>
              <w:right w:val="single" w:sz="4" w:space="0" w:color="auto"/>
            </w:tcBorders>
            <w:vAlign w:val="center"/>
          </w:tcPr>
          <w:p w:rsidR="00110289" w:rsidRDefault="00110289">
            <w:pPr>
              <w:spacing w:line="400" w:lineRule="exact"/>
              <w:jc w:val="center"/>
              <w:rPr>
                <w:rFonts w:ascii="Times New Roman" w:hAnsi="Times New Roman"/>
                <w:bCs/>
                <w:szCs w:val="21"/>
              </w:rPr>
            </w:pPr>
          </w:p>
        </w:tc>
        <w:tc>
          <w:tcPr>
            <w:tcW w:w="800" w:type="dxa"/>
            <w:vMerge/>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trHeight w:val="240"/>
          <w:jc w:val="center"/>
        </w:trPr>
        <w:tc>
          <w:tcPr>
            <w:tcW w:w="4718" w:type="dxa"/>
            <w:tcBorders>
              <w:top w:val="single" w:sz="4" w:space="0" w:color="auto"/>
              <w:bottom w:val="single" w:sz="4" w:space="0" w:color="auto"/>
            </w:tcBorders>
          </w:tcPr>
          <w:p w:rsidR="00110289" w:rsidRDefault="000E198E">
            <w:pPr>
              <w:spacing w:line="400" w:lineRule="exact"/>
              <w:jc w:val="left"/>
              <w:rPr>
                <w:sz w:val="18"/>
              </w:rPr>
            </w:pPr>
            <w:r>
              <w:rPr>
                <w:rFonts w:hint="eastAsia"/>
                <w:sz w:val="18"/>
              </w:rPr>
              <w:t>（四）</w:t>
            </w:r>
            <w:r>
              <w:rPr>
                <w:rFonts w:ascii="宋体" w:hAnsi="宋体" w:hint="eastAsia"/>
                <w:sz w:val="18"/>
                <w:szCs w:val="18"/>
              </w:rPr>
              <w:t>废品损失和停工损失</w:t>
            </w:r>
          </w:p>
        </w:tc>
        <w:tc>
          <w:tcPr>
            <w:tcW w:w="747" w:type="dxa"/>
            <w:tcBorders>
              <w:top w:val="single" w:sz="4" w:space="0" w:color="auto"/>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Borders>
              <w:top w:val="single" w:sz="4" w:space="0" w:color="auto"/>
              <w:bottom w:val="single" w:sz="4" w:space="0" w:color="auto"/>
            </w:tcBorders>
          </w:tcPr>
          <w:p w:rsidR="00110289" w:rsidRDefault="00110289">
            <w:pPr>
              <w:spacing w:line="400" w:lineRule="exact"/>
              <w:jc w:val="center"/>
              <w:rPr>
                <w:rFonts w:ascii="Times New Roman" w:hAnsi="Times New Roman"/>
                <w:szCs w:val="21"/>
              </w:rPr>
            </w:pPr>
          </w:p>
        </w:tc>
        <w:tc>
          <w:tcPr>
            <w:tcW w:w="747" w:type="dxa"/>
            <w:tcBorders>
              <w:top w:val="single" w:sz="4" w:space="0" w:color="auto"/>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tcBorders>
              <w:right w:val="single" w:sz="4" w:space="0" w:color="auto"/>
            </w:tcBorders>
            <w:vAlign w:val="center"/>
          </w:tcPr>
          <w:p w:rsidR="00110289" w:rsidRDefault="00110289">
            <w:pPr>
              <w:spacing w:line="400" w:lineRule="exact"/>
              <w:jc w:val="center"/>
              <w:rPr>
                <w:rFonts w:ascii="Times New Roman" w:hAnsi="Times New Roman"/>
                <w:bCs/>
                <w:szCs w:val="21"/>
              </w:rPr>
            </w:pPr>
          </w:p>
        </w:tc>
        <w:tc>
          <w:tcPr>
            <w:tcW w:w="800" w:type="dxa"/>
            <w:vMerge/>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trHeight w:val="200"/>
          <w:jc w:val="center"/>
        </w:trPr>
        <w:tc>
          <w:tcPr>
            <w:tcW w:w="4718" w:type="dxa"/>
            <w:tcBorders>
              <w:top w:val="single" w:sz="4" w:space="0" w:color="auto"/>
              <w:bottom w:val="single" w:sz="4" w:space="0" w:color="auto"/>
            </w:tcBorders>
          </w:tcPr>
          <w:p w:rsidR="00110289" w:rsidRDefault="000E198E">
            <w:pPr>
              <w:spacing w:line="400" w:lineRule="exact"/>
              <w:jc w:val="left"/>
              <w:rPr>
                <w:sz w:val="18"/>
              </w:rPr>
            </w:pPr>
            <w:r>
              <w:rPr>
                <w:rFonts w:hint="eastAsia"/>
                <w:sz w:val="18"/>
              </w:rPr>
              <w:t>（五）期间费用的核算</w:t>
            </w:r>
          </w:p>
        </w:tc>
        <w:tc>
          <w:tcPr>
            <w:tcW w:w="747" w:type="dxa"/>
            <w:tcBorders>
              <w:top w:val="single" w:sz="4" w:space="0" w:color="auto"/>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Borders>
              <w:top w:val="single" w:sz="4" w:space="0" w:color="auto"/>
              <w:bottom w:val="single" w:sz="4" w:space="0" w:color="auto"/>
            </w:tcBorders>
          </w:tcPr>
          <w:p w:rsidR="00110289" w:rsidRDefault="00110289">
            <w:pPr>
              <w:spacing w:line="400" w:lineRule="exact"/>
              <w:jc w:val="center"/>
              <w:rPr>
                <w:rFonts w:ascii="Times New Roman" w:hAnsi="Times New Roman"/>
                <w:szCs w:val="21"/>
              </w:rPr>
            </w:pPr>
          </w:p>
        </w:tc>
        <w:tc>
          <w:tcPr>
            <w:tcW w:w="747" w:type="dxa"/>
            <w:tcBorders>
              <w:top w:val="single" w:sz="4" w:space="0" w:color="auto"/>
              <w:bottom w:val="single" w:sz="4" w:space="0" w:color="auto"/>
            </w:tcBorders>
          </w:tcPr>
          <w:p w:rsidR="00110289" w:rsidRDefault="00110289">
            <w:pPr>
              <w:spacing w:line="400" w:lineRule="exact"/>
              <w:jc w:val="center"/>
              <w:rPr>
                <w:rFonts w:ascii="Times New Roman" w:hAnsi="Times New Roman"/>
                <w:bCs/>
                <w:szCs w:val="21"/>
              </w:rPr>
            </w:pPr>
          </w:p>
        </w:tc>
        <w:tc>
          <w:tcPr>
            <w:tcW w:w="747" w:type="dxa"/>
            <w:vMerge/>
            <w:tcBorders>
              <w:right w:val="single" w:sz="4" w:space="0" w:color="auto"/>
            </w:tcBorders>
            <w:vAlign w:val="center"/>
          </w:tcPr>
          <w:p w:rsidR="00110289" w:rsidRDefault="00110289">
            <w:pPr>
              <w:spacing w:line="400" w:lineRule="exact"/>
              <w:jc w:val="center"/>
              <w:rPr>
                <w:rFonts w:ascii="Times New Roman" w:hAnsi="Times New Roman"/>
                <w:bCs/>
                <w:szCs w:val="21"/>
              </w:rPr>
            </w:pPr>
          </w:p>
        </w:tc>
        <w:tc>
          <w:tcPr>
            <w:tcW w:w="800" w:type="dxa"/>
            <w:vMerge/>
            <w:tcBorders>
              <w:left w:val="single" w:sz="4" w:space="0" w:color="auto"/>
            </w:tcBorders>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hint="eastAsia"/>
                <w:b/>
                <w:szCs w:val="21"/>
              </w:rPr>
              <w:t>四、生产费用在完工产品和在产品之间的分配</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在产品数量核算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250"/>
          <w:jc w:val="center"/>
        </w:trPr>
        <w:tc>
          <w:tcPr>
            <w:tcW w:w="4718" w:type="dxa"/>
            <w:tcBorders>
              <w:bottom w:val="single" w:sz="4" w:space="0" w:color="auto"/>
            </w:tcBorders>
          </w:tcPr>
          <w:p w:rsidR="00110289" w:rsidRDefault="000E198E">
            <w:pPr>
              <w:spacing w:line="400" w:lineRule="exact"/>
              <w:jc w:val="left"/>
              <w:rPr>
                <w:b/>
                <w:bCs/>
              </w:rPr>
            </w:pPr>
            <w:r>
              <w:rPr>
                <w:rFonts w:hint="eastAsia"/>
                <w:sz w:val="18"/>
              </w:rPr>
              <w:t>（二）</w:t>
            </w:r>
            <w:r>
              <w:rPr>
                <w:rFonts w:ascii="宋体" w:hAnsi="宋体" w:hint="eastAsia"/>
                <w:sz w:val="18"/>
                <w:szCs w:val="18"/>
              </w:rPr>
              <w:t>完工产品和在产品之间分配费用的方法</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Borders>
              <w:bottom w:val="single" w:sz="4" w:space="0" w:color="auto"/>
            </w:tcBorders>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Borders>
              <w:bottom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60"/>
          <w:jc w:val="center"/>
        </w:trPr>
        <w:tc>
          <w:tcPr>
            <w:tcW w:w="4718" w:type="dxa"/>
            <w:tcBorders>
              <w:top w:val="single" w:sz="4" w:space="0" w:color="auto"/>
            </w:tcBorders>
          </w:tcPr>
          <w:p w:rsidR="00110289" w:rsidRDefault="000E198E">
            <w:pPr>
              <w:spacing w:line="400" w:lineRule="exact"/>
              <w:jc w:val="left"/>
              <w:rPr>
                <w:sz w:val="18"/>
              </w:rPr>
            </w:pPr>
            <w:r>
              <w:rPr>
                <w:rFonts w:hint="eastAsia"/>
                <w:sz w:val="18"/>
              </w:rPr>
              <w:t>（三）完工产品成本的结转</w:t>
            </w:r>
          </w:p>
        </w:tc>
        <w:tc>
          <w:tcPr>
            <w:tcW w:w="747" w:type="dxa"/>
            <w:tcBorders>
              <w:top w:val="single" w:sz="4" w:space="0" w:color="auto"/>
            </w:tcBorders>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Borders>
              <w:top w:val="single" w:sz="4" w:space="0" w:color="auto"/>
            </w:tcBorders>
          </w:tcPr>
          <w:p w:rsidR="00110289" w:rsidRDefault="00110289">
            <w:pPr>
              <w:spacing w:line="400" w:lineRule="exact"/>
              <w:jc w:val="center"/>
              <w:rPr>
                <w:rFonts w:ascii="Times New Roman" w:hAnsi="Times New Roman"/>
                <w:szCs w:val="21"/>
              </w:rPr>
            </w:pPr>
          </w:p>
        </w:tc>
        <w:tc>
          <w:tcPr>
            <w:tcW w:w="747" w:type="dxa"/>
            <w:tcBorders>
              <w:top w:val="single" w:sz="4" w:space="0" w:color="auto"/>
            </w:tcBorders>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hint="eastAsia"/>
                <w:b/>
                <w:szCs w:val="21"/>
              </w:rPr>
              <w:t>五、产品成本计算方法概述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生产特点和管理要求对成本计算的影响</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ascii="宋体" w:hAnsi="宋体" w:hint="eastAsia"/>
                <w:sz w:val="18"/>
                <w:szCs w:val="18"/>
              </w:rPr>
              <w:t>产品成本计算的基本方法和辅助方法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 w:val="18"/>
                <w:szCs w:val="18"/>
              </w:rPr>
            </w:pPr>
            <w:r>
              <w:rPr>
                <w:rFonts w:ascii="宋体" w:hAnsi="宋体" w:hint="eastAsia"/>
                <w:b/>
                <w:szCs w:val="21"/>
              </w:rPr>
              <w:t>六、产品成本计算的基本方法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szCs w:val="21"/>
              </w:rPr>
              <w:t>12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品种法核算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ascii="宋体" w:hAnsi="宋体" w:hint="eastAsia"/>
                <w:sz w:val="18"/>
                <w:szCs w:val="18"/>
              </w:rPr>
              <w:t>分批法核算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w:t>
            </w:r>
            <w:r>
              <w:rPr>
                <w:rFonts w:ascii="宋体" w:hAnsi="宋体" w:hint="eastAsia"/>
                <w:sz w:val="18"/>
                <w:szCs w:val="18"/>
              </w:rPr>
              <w:t>分步法核算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宋体"/>
                <w:b/>
                <w:bCs/>
                <w:sz w:val="18"/>
                <w:szCs w:val="18"/>
              </w:rPr>
            </w:pPr>
            <w:r>
              <w:rPr>
                <w:rFonts w:ascii="宋体" w:hAnsi="宋体" w:hint="eastAsia"/>
                <w:b/>
                <w:szCs w:val="21"/>
              </w:rPr>
              <w:t>七、产品成本计算的辅助方法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分类法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ascii="宋体" w:hAnsi="宋体" w:hint="eastAsia"/>
                <w:sz w:val="18"/>
                <w:szCs w:val="18"/>
              </w:rPr>
              <w:t>定额法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 w:val="18"/>
                <w:szCs w:val="18"/>
              </w:rPr>
            </w:pPr>
            <w:r>
              <w:rPr>
                <w:rFonts w:ascii="宋体" w:hAnsi="宋体" w:hint="eastAsia"/>
                <w:b/>
                <w:szCs w:val="21"/>
              </w:rPr>
              <w:lastRenderedPageBreak/>
              <w:t>八、其它企业的成本计算</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自学内容</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ascii="宋体" w:hAnsi="宋体" w:hint="eastAsia"/>
                <w:sz w:val="18"/>
                <w:szCs w:val="18"/>
              </w:rPr>
              <w:t>物流企业成本计算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ascii="宋体" w:hAnsi="宋体" w:hint="eastAsia"/>
                <w:sz w:val="18"/>
                <w:szCs w:val="18"/>
              </w:rPr>
              <w:t>农业企业成本计算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w:t>
            </w:r>
            <w:r>
              <w:rPr>
                <w:rFonts w:ascii="宋体" w:hAnsi="宋体" w:hint="eastAsia"/>
                <w:sz w:val="18"/>
                <w:szCs w:val="18"/>
              </w:rPr>
              <w:t>房地产开发企业成本计算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 w:val="18"/>
                <w:szCs w:val="18"/>
              </w:rPr>
            </w:pPr>
            <w:r>
              <w:rPr>
                <w:rFonts w:ascii="宋体" w:hAnsi="宋体" w:hint="eastAsia"/>
                <w:b/>
                <w:szCs w:val="21"/>
              </w:rPr>
              <w:t>九、成本报表编制与分析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rFonts w:ascii="宋体" w:hAnsi="宋体" w:hint="eastAsia"/>
                <w:sz w:val="18"/>
                <w:szCs w:val="18"/>
              </w:rPr>
              <w:t>成本编制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w:t>
            </w:r>
            <w:r>
              <w:rPr>
                <w:rFonts w:ascii="宋体" w:hAnsi="宋体" w:hint="eastAsia"/>
                <w:sz w:val="18"/>
                <w:szCs w:val="18"/>
              </w:rPr>
              <w:t>成本报表分析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sz w:val="18"/>
                <w:szCs w:val="18"/>
              </w:rPr>
            </w:pPr>
            <w:r>
              <w:rPr>
                <w:rFonts w:hint="eastAsia"/>
                <w:b/>
                <w:bCs/>
                <w:szCs w:val="21"/>
              </w:rPr>
              <w:t>合</w:t>
            </w:r>
            <w:r>
              <w:rPr>
                <w:rFonts w:hint="eastAsia"/>
                <w:b/>
                <w:bCs/>
                <w:szCs w:val="21"/>
              </w:rPr>
              <w:t xml:space="preserve">  </w:t>
            </w:r>
            <w:r>
              <w:rPr>
                <w:rFonts w:hint="eastAsia"/>
                <w:b/>
                <w:bCs/>
                <w:szCs w:val="21"/>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48</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五、教学方法与教学手段</w:t>
      </w:r>
    </w:p>
    <w:p w:rsidR="00110289" w:rsidRDefault="000E198E">
      <w:pPr>
        <w:spacing w:line="400" w:lineRule="exact"/>
        <w:ind w:firstLineChars="200" w:firstLine="420"/>
        <w:jc w:val="left"/>
        <w:rPr>
          <w:rFonts w:ascii="黑体" w:eastAsia="黑体"/>
          <w:bCs/>
        </w:rPr>
      </w:pPr>
      <w:r>
        <w:rPr>
          <w:rFonts w:hint="eastAsia"/>
        </w:rPr>
        <w:t>本课程应用性和技能性很强，所以，教学时要求老师突出学生实际应用能力的培养，教学方法应该丰富多样，而且尽量多用直观性、参与性好的教学手段。在具体教学过程中，采用多媒体课件进行理论和案例相结合的教学，重点介绍理论方法在具体案例中的应用。除此之外，还要有计划地充分运用课堂讨论与课堂练习、课外实践调查、课外习题、课堂实验、推荐课外阅读资料等辅助方法。</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六、建议教材与参考书目</w:t>
      </w:r>
    </w:p>
    <w:p w:rsidR="00110289" w:rsidRDefault="000E198E">
      <w:pPr>
        <w:spacing w:line="400" w:lineRule="exact"/>
        <w:ind w:firstLineChars="200" w:firstLine="422"/>
        <w:jc w:val="left"/>
        <w:rPr>
          <w:b/>
        </w:rPr>
      </w:pPr>
      <w:r>
        <w:rPr>
          <w:rFonts w:hint="eastAsia"/>
          <w:b/>
        </w:rPr>
        <w:t>推荐教材：</w:t>
      </w:r>
    </w:p>
    <w:p w:rsidR="00110289" w:rsidRDefault="000E198E">
      <w:pPr>
        <w:spacing w:line="400" w:lineRule="exact"/>
        <w:ind w:firstLineChars="200" w:firstLine="420"/>
        <w:jc w:val="left"/>
      </w:pPr>
      <w:r>
        <w:t>[1]</w:t>
      </w:r>
      <w:r>
        <w:rPr>
          <w:rFonts w:hint="eastAsia"/>
        </w:rPr>
        <w:t>于富生，</w:t>
      </w:r>
      <w:proofErr w:type="gramStart"/>
      <w:r>
        <w:rPr>
          <w:rFonts w:hint="eastAsia"/>
        </w:rPr>
        <w:t>黎来芳</w:t>
      </w:r>
      <w:proofErr w:type="gramEnd"/>
      <w:r>
        <w:rPr>
          <w:rStyle w:val="dash6b63-6587--char"/>
          <w:rFonts w:ascii="宋体"/>
        </w:rPr>
        <w:t>.</w:t>
      </w:r>
      <w:r>
        <w:rPr>
          <w:rFonts w:hint="eastAsia"/>
        </w:rPr>
        <w:t>成本会计学</w:t>
      </w:r>
      <w:r>
        <w:t>[M]</w:t>
      </w:r>
      <w:r>
        <w:rPr>
          <w:rStyle w:val="dash6b63-6587--char"/>
          <w:rFonts w:ascii="宋体"/>
        </w:rPr>
        <w:t>.</w:t>
      </w:r>
      <w:r>
        <w:rPr>
          <w:rFonts w:hint="eastAsia"/>
        </w:rPr>
        <w:t>北京：中国人民大学出版社，</w:t>
      </w:r>
      <w:r>
        <w:t>2014</w:t>
      </w:r>
      <w:r>
        <w:rPr>
          <w:rStyle w:val="dash6b63-6587--char"/>
          <w:rFonts w:ascii="宋体"/>
        </w:rPr>
        <w:t>.</w:t>
      </w:r>
      <w:r>
        <w:t>8</w:t>
      </w:r>
    </w:p>
    <w:p w:rsidR="00110289" w:rsidRDefault="000E198E">
      <w:pPr>
        <w:spacing w:line="400" w:lineRule="exact"/>
        <w:ind w:firstLineChars="200" w:firstLine="422"/>
        <w:jc w:val="left"/>
        <w:rPr>
          <w:b/>
        </w:rPr>
      </w:pPr>
      <w:r>
        <w:rPr>
          <w:rFonts w:hint="eastAsia"/>
          <w:b/>
        </w:rPr>
        <w:t>参考书目：</w:t>
      </w:r>
    </w:p>
    <w:p w:rsidR="00110289" w:rsidRDefault="000E198E">
      <w:pPr>
        <w:spacing w:line="400" w:lineRule="exact"/>
        <w:ind w:firstLineChars="200" w:firstLine="420"/>
        <w:jc w:val="left"/>
      </w:pPr>
      <w:r>
        <w:t>[1]</w:t>
      </w:r>
      <w:r>
        <w:rPr>
          <w:rFonts w:hint="eastAsia"/>
        </w:rPr>
        <w:t>万寿义，</w:t>
      </w:r>
      <w:proofErr w:type="gramStart"/>
      <w:r>
        <w:rPr>
          <w:rFonts w:hint="eastAsia"/>
        </w:rPr>
        <w:t>任月君</w:t>
      </w:r>
      <w:proofErr w:type="gramEnd"/>
      <w:r>
        <w:rPr>
          <w:rStyle w:val="dash6b63-6587--char"/>
          <w:rFonts w:ascii="宋体"/>
        </w:rPr>
        <w:t>.</w:t>
      </w:r>
      <w:r>
        <w:rPr>
          <w:rFonts w:hint="eastAsia"/>
        </w:rPr>
        <w:t>成本会计</w:t>
      </w:r>
      <w:r>
        <w:t>[M]</w:t>
      </w:r>
      <w:r>
        <w:rPr>
          <w:rStyle w:val="dash6b63-6587--char"/>
          <w:rFonts w:ascii="宋体"/>
        </w:rPr>
        <w:t>.</w:t>
      </w:r>
      <w:r>
        <w:rPr>
          <w:rFonts w:hint="eastAsia"/>
        </w:rPr>
        <w:t>大连：东北财经大学出版社，</w:t>
      </w:r>
      <w:r>
        <w:t>2016</w:t>
      </w:r>
      <w:r>
        <w:rPr>
          <w:rStyle w:val="dash6b63-6587--char"/>
          <w:rFonts w:ascii="宋体"/>
        </w:rPr>
        <w:t>.</w:t>
      </w:r>
      <w:r>
        <w:t>8</w:t>
      </w:r>
    </w:p>
    <w:p w:rsidR="00110289" w:rsidRDefault="000E198E">
      <w:pPr>
        <w:spacing w:line="400" w:lineRule="exact"/>
        <w:ind w:firstLineChars="200" w:firstLine="420"/>
        <w:jc w:val="left"/>
      </w:pPr>
      <w:r>
        <w:t>[2]</w:t>
      </w:r>
      <w:r>
        <w:rPr>
          <w:rFonts w:hint="eastAsia"/>
        </w:rPr>
        <w:t>杨玉红，原美荣</w:t>
      </w:r>
      <w:r>
        <w:rPr>
          <w:rStyle w:val="dash6b63-6587--char"/>
          <w:rFonts w:ascii="宋体"/>
        </w:rPr>
        <w:t>.</w:t>
      </w:r>
      <w:r>
        <w:rPr>
          <w:rFonts w:hint="eastAsia"/>
        </w:rPr>
        <w:t>成本会计</w:t>
      </w:r>
      <w:r>
        <w:t>[M]</w:t>
      </w:r>
      <w:r>
        <w:rPr>
          <w:rStyle w:val="dash6b63-6587--char"/>
          <w:rFonts w:ascii="宋体"/>
        </w:rPr>
        <w:t>.</w:t>
      </w:r>
      <w:r>
        <w:rPr>
          <w:rFonts w:hint="eastAsia"/>
        </w:rPr>
        <w:t>北京：清华大学大学出版社，</w:t>
      </w:r>
      <w:r>
        <w:t>2016</w:t>
      </w:r>
      <w:r>
        <w:rPr>
          <w:rStyle w:val="dash6b63-6587--char"/>
          <w:rFonts w:ascii="宋体"/>
        </w:rPr>
        <w:t>.</w:t>
      </w:r>
      <w:r>
        <w:t>3</w:t>
      </w:r>
    </w:p>
    <w:p w:rsidR="00110289" w:rsidRDefault="000E198E">
      <w:pPr>
        <w:spacing w:line="400" w:lineRule="exact"/>
        <w:ind w:firstLineChars="200" w:firstLine="420"/>
        <w:jc w:val="left"/>
      </w:pPr>
      <w:r>
        <w:t>[3]</w:t>
      </w:r>
      <w:r>
        <w:rPr>
          <w:rFonts w:hint="eastAsia"/>
        </w:rPr>
        <w:t>胡玉明，潘敏虹</w:t>
      </w:r>
      <w:r>
        <w:t>.</w:t>
      </w:r>
      <w:r>
        <w:rPr>
          <w:rFonts w:hint="eastAsia"/>
        </w:rPr>
        <w:t>成本会计</w:t>
      </w:r>
      <w:r>
        <w:t>[M].</w:t>
      </w:r>
      <w:r>
        <w:rPr>
          <w:rFonts w:hint="eastAsia"/>
        </w:rPr>
        <w:t>厦门：厦门大学出版社，</w:t>
      </w:r>
      <w:r>
        <w:t xml:space="preserve">2015.5 </w:t>
      </w:r>
    </w:p>
    <w:p w:rsidR="00110289" w:rsidRDefault="000E198E">
      <w:pPr>
        <w:spacing w:line="400" w:lineRule="exact"/>
        <w:ind w:firstLineChars="200" w:firstLine="420"/>
        <w:jc w:val="left"/>
      </w:pPr>
      <w:r>
        <w:t xml:space="preserve">[4] </w:t>
      </w:r>
      <w:r>
        <w:rPr>
          <w:rFonts w:hint="eastAsia"/>
        </w:rPr>
        <w:t>欧阳清，</w:t>
      </w:r>
      <w:proofErr w:type="gramStart"/>
      <w:r>
        <w:rPr>
          <w:rFonts w:hint="eastAsia"/>
        </w:rPr>
        <w:t>杨雄胜</w:t>
      </w:r>
      <w:proofErr w:type="gramEnd"/>
      <w:r>
        <w:t>.</w:t>
      </w:r>
      <w:r>
        <w:rPr>
          <w:rFonts w:hint="eastAsia"/>
        </w:rPr>
        <w:t>成本会计学</w:t>
      </w:r>
      <w:r>
        <w:t>[M].</w:t>
      </w:r>
      <w:r>
        <w:rPr>
          <w:rFonts w:hint="eastAsia"/>
        </w:rPr>
        <w:t>北京：首都经济贸易大学出版社，</w:t>
      </w:r>
      <w:r>
        <w:t>2015</w:t>
      </w:r>
      <w:r>
        <w:rPr>
          <w:rStyle w:val="dash6b63-6587--char"/>
          <w:rFonts w:ascii="宋体"/>
        </w:rPr>
        <w:t>.</w:t>
      </w:r>
      <w:r>
        <w:t>4</w:t>
      </w:r>
    </w:p>
    <w:p w:rsidR="00110289" w:rsidRDefault="000E198E">
      <w:pPr>
        <w:pStyle w:val="a5"/>
        <w:spacing w:beforeLines="50" w:before="156" w:beforeAutospacing="0" w:after="0" w:afterAutospacing="0" w:line="400" w:lineRule="exact"/>
        <w:jc w:val="both"/>
        <w:rPr>
          <w:rFonts w:ascii="黑体" w:eastAsia="黑体"/>
          <w:bCs/>
          <w:szCs w:val="22"/>
        </w:rPr>
      </w:pPr>
      <w:r>
        <w:rPr>
          <w:rFonts w:ascii="黑体" w:eastAsia="黑体" w:hint="eastAsia"/>
          <w:bCs/>
          <w:szCs w:val="22"/>
        </w:rPr>
        <w:t>七、大纲编写的依据与说明</w:t>
      </w:r>
    </w:p>
    <w:p w:rsidR="00110289" w:rsidRDefault="000E198E">
      <w:pPr>
        <w:spacing w:line="400" w:lineRule="exact"/>
        <w:ind w:firstLineChars="200" w:firstLine="420"/>
        <w:rPr>
          <w:rFonts w:ascii="宋体"/>
          <w:szCs w:val="20"/>
        </w:rPr>
      </w:pPr>
      <w:r>
        <w:rPr>
          <w:rFonts w:ascii="宋体" w:hAnsi="宋体" w:hint="eastAsia"/>
          <w:szCs w:val="20"/>
        </w:rPr>
        <w:t>本课程教学大纲是根据铜陵学院会计学系《会计专业本科人才培养方案（</w:t>
      </w:r>
      <w:r>
        <w:rPr>
          <w:rFonts w:ascii="宋体" w:hAnsi="宋体"/>
          <w:szCs w:val="20"/>
        </w:rPr>
        <w:t>2016</w:t>
      </w:r>
      <w:r>
        <w:rPr>
          <w:rFonts w:ascii="宋体" w:hAnsi="宋体" w:hint="eastAsia"/>
          <w:szCs w:val="20"/>
        </w:rPr>
        <w:t>）》中《成本会计》课程安排，针对全日制四年本科生而编制的，参考了于富生</w:t>
      </w:r>
      <w:r>
        <w:rPr>
          <w:rFonts w:ascii="宋体" w:hAnsi="宋体"/>
          <w:szCs w:val="20"/>
        </w:rPr>
        <w:t>2014</w:t>
      </w:r>
      <w:r>
        <w:rPr>
          <w:rFonts w:ascii="宋体" w:hAnsi="宋体" w:hint="eastAsia"/>
          <w:szCs w:val="20"/>
        </w:rPr>
        <w:t>年主编的《成本会计学》的主要结构。其他专业可参照本教学大纲安排日常教学。《成本会计》课程必须以此展开教学工作，以实现课程的教学目的。几点说明：</w:t>
      </w:r>
    </w:p>
    <w:p w:rsidR="00110289" w:rsidRDefault="000E198E">
      <w:pPr>
        <w:spacing w:line="400" w:lineRule="exact"/>
        <w:ind w:firstLineChars="200" w:firstLine="420"/>
        <w:rPr>
          <w:rFonts w:ascii="宋体"/>
          <w:szCs w:val="20"/>
        </w:rPr>
      </w:pPr>
      <w:r>
        <w:rPr>
          <w:rFonts w:ascii="宋体" w:hAnsi="宋体"/>
          <w:szCs w:val="20"/>
        </w:rPr>
        <w:t>1</w:t>
      </w:r>
      <w:r>
        <w:rPr>
          <w:rFonts w:ascii="宋体" w:hAnsi="宋体" w:hint="eastAsia"/>
          <w:szCs w:val="20"/>
        </w:rPr>
        <w:t>、本课程的各种表格很多，为了教师的讲授方便和提高教学效果，需使用多媒体进行教学。</w:t>
      </w:r>
    </w:p>
    <w:p w:rsidR="00110289" w:rsidRDefault="000E198E">
      <w:pPr>
        <w:spacing w:line="400" w:lineRule="exact"/>
        <w:ind w:firstLineChars="200" w:firstLine="420"/>
        <w:rPr>
          <w:rFonts w:ascii="宋体"/>
          <w:szCs w:val="20"/>
        </w:rPr>
      </w:pPr>
      <w:r>
        <w:rPr>
          <w:rFonts w:ascii="宋体" w:hAnsi="宋体"/>
          <w:szCs w:val="20"/>
        </w:rPr>
        <w:t>2</w:t>
      </w:r>
      <w:r>
        <w:rPr>
          <w:rFonts w:ascii="宋体" w:hAnsi="宋体" w:hint="eastAsia"/>
          <w:szCs w:val="20"/>
        </w:rPr>
        <w:t>、该课程是一门应用性很强的课程，提高学生的感性认识异常重要，所以日常教学要结合大量的案例进行授课，并辅之以一定量的作业和实验，培养学生实际的应用能力。</w:t>
      </w:r>
    </w:p>
    <w:p w:rsidR="00110289" w:rsidRDefault="000E198E">
      <w:pPr>
        <w:spacing w:line="400" w:lineRule="exact"/>
        <w:ind w:firstLineChars="200" w:firstLine="420"/>
        <w:rPr>
          <w:rFonts w:ascii="宋体"/>
          <w:szCs w:val="20"/>
        </w:rPr>
      </w:pPr>
      <w:r>
        <w:rPr>
          <w:rFonts w:ascii="宋体" w:hAnsi="宋体"/>
          <w:szCs w:val="20"/>
        </w:rPr>
        <w:t>3</w:t>
      </w:r>
      <w:r>
        <w:rPr>
          <w:rFonts w:ascii="宋体" w:hAnsi="宋体" w:hint="eastAsia"/>
          <w:szCs w:val="20"/>
        </w:rPr>
        <w:t>、课程内容条块分割明显，不利于学生的系统把握，所以要求老师讲课时要注意学生</w:t>
      </w:r>
      <w:r>
        <w:rPr>
          <w:rFonts w:ascii="宋体" w:hAnsi="宋体" w:hint="eastAsia"/>
          <w:szCs w:val="20"/>
        </w:rPr>
        <w:lastRenderedPageBreak/>
        <w:t>对知识的系统性理解和掌握进行引导。</w:t>
      </w:r>
    </w:p>
    <w:p w:rsidR="00110289" w:rsidRDefault="000E198E">
      <w:pPr>
        <w:spacing w:line="400" w:lineRule="exact"/>
        <w:ind w:firstLineChars="200" w:firstLine="420"/>
        <w:rPr>
          <w:b/>
          <w:bCs/>
        </w:rPr>
      </w:pPr>
      <w:r>
        <w:rPr>
          <w:rFonts w:ascii="宋体" w:hAnsi="宋体"/>
          <w:szCs w:val="20"/>
        </w:rPr>
        <w:t>4</w:t>
      </w:r>
      <w:r>
        <w:rPr>
          <w:rFonts w:ascii="宋体" w:hAnsi="宋体" w:hint="eastAsia"/>
          <w:szCs w:val="20"/>
        </w:rPr>
        <w:t>、紧跟先进的理论前沿，有计划地进行讲授新理论、新观点和新方法，着力扩展学生的知识面。</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杨英</w:t>
      </w:r>
      <w:r>
        <w:rPr>
          <w:rFonts w:hint="eastAsia"/>
        </w:rPr>
        <w:t xml:space="preserve">              </w:t>
      </w:r>
      <w:r>
        <w:rPr>
          <w:rFonts w:hint="eastAsia"/>
          <w:b/>
          <w:bCs/>
        </w:rPr>
        <w:t>审核人：</w:t>
      </w:r>
      <w:proofErr w:type="gramStart"/>
      <w:r>
        <w:rPr>
          <w:rFonts w:hint="eastAsia"/>
          <w:color w:val="000000" w:themeColor="text1"/>
        </w:rPr>
        <w:t>汪群</w:t>
      </w:r>
      <w:proofErr w:type="gramEnd"/>
      <w:r>
        <w:rPr>
          <w:rFonts w:hint="eastAsia"/>
          <w:color w:val="000000" w:themeColor="text1"/>
        </w:rPr>
        <w:t xml:space="preserve"> </w:t>
      </w:r>
      <w:r>
        <w:rPr>
          <w:rFonts w:hint="eastAsia"/>
          <w:color w:val="FF6600"/>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110289">
      <w:pPr>
        <w:ind w:firstLineChars="497" w:firstLine="1994"/>
        <w:rPr>
          <w:rFonts w:ascii="宋体"/>
          <w:b/>
          <w:bCs/>
          <w:spacing w:val="40"/>
          <w:sz w:val="32"/>
        </w:rPr>
      </w:pPr>
    </w:p>
    <w:p w:rsidR="00110289" w:rsidRDefault="000E198E">
      <w:pPr>
        <w:spacing w:line="560" w:lineRule="exact"/>
        <w:jc w:val="center"/>
        <w:outlineLvl w:val="0"/>
        <w:rPr>
          <w:rFonts w:ascii="黑体" w:eastAsia="黑体" w:hAnsi="黑体" w:cs="黑体"/>
          <w:spacing w:val="40"/>
          <w:sz w:val="32"/>
        </w:rPr>
      </w:pPr>
      <w:bookmarkStart w:id="10" w:name="_Toc513737428"/>
      <w:r>
        <w:rPr>
          <w:rFonts w:ascii="黑体" w:eastAsia="黑体" w:hAnsi="黑体" w:cs="黑体" w:hint="eastAsia"/>
          <w:spacing w:val="40"/>
          <w:sz w:val="32"/>
        </w:rPr>
        <w:lastRenderedPageBreak/>
        <w:t>《高级财务会计》教学大纲</w:t>
      </w:r>
      <w:bookmarkEnd w:id="10"/>
    </w:p>
    <w:p w:rsidR="00110289" w:rsidRDefault="000E198E">
      <w:pPr>
        <w:spacing w:line="560" w:lineRule="exact"/>
        <w:jc w:val="center"/>
        <w:rPr>
          <w:rFonts w:ascii="Times New Roman" w:eastAsia="黑体" w:hAnsi="Times New Roman"/>
          <w:spacing w:val="40"/>
          <w:sz w:val="32"/>
        </w:rPr>
      </w:pPr>
      <w:r>
        <w:rPr>
          <w:rFonts w:ascii="Times New Roman" w:eastAsia="黑体" w:hAnsi="Times New Roman"/>
          <w:spacing w:val="40"/>
          <w:sz w:val="32"/>
        </w:rPr>
        <w:t>Advanced Accounting</w:t>
      </w:r>
    </w:p>
    <w:p w:rsidR="00110289" w:rsidRDefault="00110289">
      <w:pPr>
        <w:spacing w:line="560" w:lineRule="exact"/>
        <w:jc w:val="center"/>
        <w:rPr>
          <w:rFonts w:ascii="Times New Roman" w:eastAsia="黑体" w:hAnsi="Times New Roman"/>
          <w:spacing w:val="40"/>
          <w:sz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spacing w:line="400" w:lineRule="exact"/>
        <w:rPr>
          <w:rFonts w:ascii="宋体"/>
          <w:szCs w:val="21"/>
        </w:rPr>
      </w:pPr>
      <w:r>
        <w:rPr>
          <w:rFonts w:ascii="宋体" w:hAnsi="宋体" w:hint="eastAsia"/>
          <w:b/>
          <w:bCs/>
          <w:szCs w:val="21"/>
        </w:rPr>
        <w:t>课程代码：</w:t>
      </w:r>
      <w:r>
        <w:rPr>
          <w:rFonts w:ascii="宋体" w:hAnsi="宋体"/>
          <w:szCs w:val="21"/>
        </w:rPr>
        <w:t>0211</w:t>
      </w:r>
      <w:r>
        <w:rPr>
          <w:rFonts w:ascii="宋体"/>
          <w:szCs w:val="21"/>
        </w:rPr>
        <w:t>0</w:t>
      </w:r>
      <w:r>
        <w:rPr>
          <w:rFonts w:ascii="宋体" w:hAnsi="宋体"/>
          <w:szCs w:val="21"/>
        </w:rPr>
        <w:t>08</w:t>
      </w:r>
    </w:p>
    <w:p w:rsidR="00110289" w:rsidRDefault="000E198E">
      <w:pPr>
        <w:spacing w:line="400" w:lineRule="exact"/>
        <w:rPr>
          <w:rFonts w:ascii="宋体"/>
          <w:szCs w:val="21"/>
        </w:rPr>
      </w:pPr>
      <w:r>
        <w:rPr>
          <w:rFonts w:ascii="宋体" w:hAnsi="宋体" w:hint="eastAsia"/>
          <w:b/>
          <w:bCs/>
          <w:szCs w:val="21"/>
        </w:rPr>
        <w:t>课程类别：</w:t>
      </w:r>
      <w:r>
        <w:rPr>
          <w:rFonts w:ascii="宋体" w:hAnsi="宋体" w:hint="eastAsia"/>
          <w:szCs w:val="21"/>
        </w:rPr>
        <w:t>专业主干课</w:t>
      </w:r>
    </w:p>
    <w:p w:rsidR="00110289" w:rsidRDefault="000E198E">
      <w:pPr>
        <w:spacing w:line="400" w:lineRule="exact"/>
        <w:rPr>
          <w:rFonts w:ascii="宋体"/>
          <w:szCs w:val="21"/>
        </w:rPr>
      </w:pPr>
      <w:r>
        <w:rPr>
          <w:rFonts w:ascii="宋体" w:hAnsi="宋体" w:hint="eastAsia"/>
          <w:b/>
          <w:bCs/>
          <w:szCs w:val="21"/>
        </w:rPr>
        <w:t>学分</w:t>
      </w:r>
      <w:r>
        <w:rPr>
          <w:rFonts w:ascii="宋体" w:hAnsi="宋体"/>
          <w:b/>
          <w:bCs/>
          <w:szCs w:val="21"/>
        </w:rPr>
        <w:t>/</w:t>
      </w:r>
      <w:r>
        <w:rPr>
          <w:rFonts w:ascii="宋体" w:hAnsi="宋体" w:hint="eastAsia"/>
          <w:b/>
          <w:bCs/>
          <w:szCs w:val="21"/>
        </w:rPr>
        <w:t>学时：</w:t>
      </w:r>
      <w:r>
        <w:rPr>
          <w:rFonts w:ascii="宋体" w:hAnsi="宋体"/>
          <w:szCs w:val="21"/>
        </w:rPr>
        <w:t>4/64</w:t>
      </w:r>
      <w:r>
        <w:rPr>
          <w:rFonts w:ascii="宋体" w:hAnsi="宋体" w:hint="eastAsia"/>
          <w:szCs w:val="21"/>
        </w:rPr>
        <w:t>（其中理论学时</w:t>
      </w:r>
      <w:r>
        <w:rPr>
          <w:rFonts w:ascii="宋体" w:hAnsi="宋体"/>
          <w:szCs w:val="21"/>
        </w:rPr>
        <w:t>64</w:t>
      </w:r>
      <w:r>
        <w:rPr>
          <w:rFonts w:ascii="宋体" w:hAnsi="宋体" w:hint="eastAsia"/>
          <w:szCs w:val="21"/>
        </w:rPr>
        <w:t>，课内实验学时</w:t>
      </w:r>
      <w:r>
        <w:rPr>
          <w:rFonts w:ascii="宋体"/>
          <w:szCs w:val="21"/>
        </w:rPr>
        <w:t>0</w:t>
      </w:r>
      <w:r>
        <w:rPr>
          <w:rFonts w:ascii="宋体" w:hAnsi="宋体" w:hint="eastAsia"/>
          <w:szCs w:val="21"/>
        </w:rPr>
        <w:t>）</w:t>
      </w:r>
    </w:p>
    <w:p w:rsidR="00110289" w:rsidRDefault="000E198E">
      <w:pPr>
        <w:spacing w:line="400" w:lineRule="exact"/>
        <w:rPr>
          <w:rFonts w:ascii="宋体"/>
          <w:szCs w:val="21"/>
        </w:rPr>
      </w:pPr>
      <w:r>
        <w:rPr>
          <w:rFonts w:ascii="宋体" w:hAnsi="宋体" w:hint="eastAsia"/>
          <w:b/>
          <w:bCs/>
          <w:szCs w:val="21"/>
        </w:rPr>
        <w:t>先修课程：</w:t>
      </w:r>
      <w:r>
        <w:rPr>
          <w:rFonts w:ascii="宋体" w:hAnsi="宋体" w:hint="eastAsia"/>
          <w:szCs w:val="21"/>
        </w:rPr>
        <w:t>会计学基础、中级财务会计、财务管理学</w:t>
      </w:r>
      <w:r>
        <w:rPr>
          <w:rFonts w:ascii="宋体" w:hint="eastAsia"/>
          <w:szCs w:val="21"/>
        </w:rPr>
        <w:t>、</w:t>
      </w:r>
      <w:r>
        <w:rPr>
          <w:rFonts w:ascii="宋体" w:hAnsi="宋体" w:hint="eastAsia"/>
          <w:szCs w:val="21"/>
        </w:rPr>
        <w:t>成本会计</w:t>
      </w:r>
    </w:p>
    <w:p w:rsidR="00110289" w:rsidRDefault="000E198E">
      <w:pPr>
        <w:spacing w:line="400" w:lineRule="exact"/>
        <w:rPr>
          <w:rFonts w:ascii="宋体"/>
          <w:szCs w:val="21"/>
        </w:rPr>
      </w:pPr>
      <w:r>
        <w:rPr>
          <w:rFonts w:ascii="宋体" w:hAnsi="宋体" w:hint="eastAsia"/>
          <w:b/>
          <w:bCs/>
          <w:szCs w:val="21"/>
        </w:rPr>
        <w:t>开课对象：</w:t>
      </w:r>
      <w:r>
        <w:rPr>
          <w:rFonts w:ascii="宋体" w:hAnsi="宋体" w:hint="eastAsia"/>
          <w:szCs w:val="21"/>
        </w:rPr>
        <w:t>会计学、审计学、财务管理、资产评估专业本科生</w:t>
      </w:r>
    </w:p>
    <w:p w:rsidR="00110289" w:rsidRDefault="000E198E">
      <w:pPr>
        <w:spacing w:line="400" w:lineRule="exact"/>
        <w:rPr>
          <w:rFonts w:ascii="仿宋_GB2312" w:eastAsia="仿宋_GB2312" w:hAnsi="宋体"/>
        </w:rPr>
      </w:pPr>
      <w:r>
        <w:rPr>
          <w:rFonts w:ascii="宋体" w:hAnsi="宋体" w:hint="eastAsia"/>
          <w:b/>
          <w:bCs/>
          <w:szCs w:val="21"/>
        </w:rPr>
        <w:t>考核方式：</w:t>
      </w:r>
      <w:r>
        <w:rPr>
          <w:rFonts w:ascii="宋体" w:hAnsi="宋体" w:hint="eastAsia"/>
          <w:szCs w:val="21"/>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二、课程性质、教学目标</w:t>
      </w:r>
    </w:p>
    <w:p w:rsidR="00110289" w:rsidRDefault="000E198E">
      <w:pPr>
        <w:snapToGrid w:val="0"/>
        <w:spacing w:line="400" w:lineRule="exact"/>
        <w:ind w:firstLineChars="200" w:firstLine="422"/>
        <w:jc w:val="left"/>
        <w:rPr>
          <w:rFonts w:ascii="宋体"/>
          <w:b/>
        </w:rPr>
      </w:pPr>
      <w:r>
        <w:rPr>
          <w:rFonts w:ascii="宋体" w:hAnsi="宋体" w:hint="eastAsia"/>
          <w:b/>
        </w:rPr>
        <w:t>（一）课程性质</w:t>
      </w:r>
    </w:p>
    <w:p w:rsidR="00110289" w:rsidRDefault="000E198E">
      <w:pPr>
        <w:snapToGrid w:val="0"/>
        <w:spacing w:line="400" w:lineRule="exact"/>
        <w:ind w:firstLineChars="200" w:firstLine="420"/>
        <w:jc w:val="left"/>
      </w:pPr>
      <w:r>
        <w:rPr>
          <w:rFonts w:ascii="宋体" w:hAnsi="宋体" w:hint="eastAsia"/>
        </w:rPr>
        <w:t>《高级财务会计》课程</w:t>
      </w:r>
      <w:r>
        <w:rPr>
          <w:rFonts w:hint="eastAsia"/>
        </w:rPr>
        <w:t>是</w:t>
      </w:r>
      <w:r>
        <w:rPr>
          <w:rFonts w:ascii="宋体" w:hAnsi="宋体" w:hint="eastAsia"/>
        </w:rPr>
        <w:t>会计学、审计学、财务管理、资产评估等专业的</w:t>
      </w:r>
      <w:r>
        <w:rPr>
          <w:rFonts w:hint="eastAsia"/>
        </w:rPr>
        <w:t>主干课程之一，是一门统设必修课，其内容往往不具有较强的系统性，很大程度上具有专题性、理论性、专业性、前瞻性、务实性、时效性等特点，是《</w:t>
      </w:r>
      <w:r>
        <w:rPr>
          <w:rFonts w:ascii="宋体" w:hAnsi="宋体" w:hint="eastAsia"/>
        </w:rPr>
        <w:t>中级财务会计</w:t>
      </w:r>
      <w:r>
        <w:rPr>
          <w:rFonts w:hint="eastAsia"/>
        </w:rPr>
        <w:t>》课程的补充与深化。</w:t>
      </w:r>
    </w:p>
    <w:p w:rsidR="00110289" w:rsidRDefault="000E198E">
      <w:pPr>
        <w:snapToGrid w:val="0"/>
        <w:spacing w:line="400" w:lineRule="exact"/>
        <w:ind w:firstLineChars="200" w:firstLine="422"/>
        <w:jc w:val="left"/>
        <w:rPr>
          <w:rFonts w:ascii="宋体"/>
          <w:b/>
        </w:rPr>
      </w:pPr>
      <w:r>
        <w:rPr>
          <w:rFonts w:ascii="宋体" w:hAnsi="宋体" w:hint="eastAsia"/>
          <w:b/>
        </w:rPr>
        <w:t>（二）课程目的</w:t>
      </w:r>
    </w:p>
    <w:p w:rsidR="00110289" w:rsidRDefault="000E198E">
      <w:pPr>
        <w:snapToGrid w:val="0"/>
        <w:spacing w:line="400" w:lineRule="exact"/>
        <w:ind w:firstLineChars="200" w:firstLine="420"/>
        <w:jc w:val="left"/>
        <w:rPr>
          <w:rFonts w:ascii="宋体"/>
        </w:rPr>
      </w:pPr>
      <w:r>
        <w:rPr>
          <w:rFonts w:ascii="宋体" w:hAnsi="宋体" w:hint="eastAsia"/>
        </w:rPr>
        <w:t>《</w:t>
      </w:r>
      <w:r>
        <w:rPr>
          <w:rFonts w:hint="eastAsia"/>
          <w:bCs/>
          <w:szCs w:val="21"/>
          <w:lang w:val="en-GB"/>
        </w:rPr>
        <w:t>高级财务会计》课程所涉及的内容，一般属于国际会计领域前沿性问题或国内经济生活中</w:t>
      </w:r>
      <w:r>
        <w:rPr>
          <w:rFonts w:hint="eastAsia"/>
          <w:bCs/>
          <w:szCs w:val="21"/>
        </w:rPr>
        <w:t>企业正在面临的新问题，具有一定的特殊性。</w:t>
      </w:r>
      <w:r>
        <w:rPr>
          <w:rFonts w:ascii="宋体" w:hAnsi="宋体" w:cs="宋体" w:hint="eastAsia"/>
          <w:szCs w:val="18"/>
        </w:rPr>
        <w:t>开设本课程的目的是让学生</w:t>
      </w:r>
      <w:r>
        <w:rPr>
          <w:rFonts w:ascii="宋体" w:hAnsi="宋体" w:hint="eastAsia"/>
        </w:rPr>
        <w:t>在掌握了《中级财务</w:t>
      </w:r>
      <w:r>
        <w:rPr>
          <w:rFonts w:ascii="宋体" w:hAnsi="宋体" w:hint="eastAsia"/>
        </w:rPr>
        <w:t>会计》等课程基本知识、基本理论的基础上，进一步理解和掌握企业会计准则，掌握各种特殊业务会计的特点、处理原则及其核算方法，提高学生处理较特殊、较复杂的会计专业问题的能力，</w:t>
      </w:r>
      <w:r>
        <w:rPr>
          <w:rFonts w:hint="eastAsia"/>
          <w:bCs/>
          <w:szCs w:val="21"/>
          <w:lang w:val="en-GB"/>
        </w:rPr>
        <w:t>并引导学生积极关注会计发展的前沿动态，</w:t>
      </w:r>
      <w:r>
        <w:rPr>
          <w:rFonts w:ascii="宋体" w:hAnsi="宋体" w:hint="eastAsia"/>
        </w:rPr>
        <w:t>积累与领会更多的专业知识，</w:t>
      </w:r>
      <w:r>
        <w:rPr>
          <w:rFonts w:hint="eastAsia"/>
        </w:rPr>
        <w:t>为今后的工作与进一步学习打下坚实的基础</w:t>
      </w:r>
      <w:r>
        <w:rPr>
          <w:rFonts w:hint="eastAsia"/>
          <w:bCs/>
          <w:szCs w:val="21"/>
          <w:lang w:val="en-GB"/>
        </w:rPr>
        <w:t>。</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三、教学主要内容与基本要求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高级财务会计》是一门专业性、技术性和专题性课程教学基本内容一般分为十个专题：企业合并、合并财务报表、外币业务会计、租赁会计、股份支付会计、企业清算会计、中期财务报告、分部报告、衍生金融工具会计、特殊行业会计。课堂讲授重点应包括企业合并、合并财务报表、外币业务会计、租赁会计、股份支付会计、企业清算会计、中期财务报告、分部报告这八个会计实务中广泛应用的专题内容；对衍生金融工具会计、特殊行业会计等专题，将简单介绍其基本内容，包括定义、特点、应用发展现状及其基本的会计处理。</w:t>
      </w:r>
    </w:p>
    <w:p w:rsidR="00110289" w:rsidRDefault="000E198E">
      <w:pPr>
        <w:snapToGrid w:val="0"/>
        <w:spacing w:line="400" w:lineRule="exact"/>
        <w:ind w:firstLineChars="200" w:firstLine="422"/>
        <w:jc w:val="left"/>
        <w:rPr>
          <w:b/>
        </w:rPr>
      </w:pPr>
      <w:r>
        <w:rPr>
          <w:rFonts w:hint="eastAsia"/>
          <w:b/>
        </w:rPr>
        <w:t>（二）</w:t>
      </w:r>
      <w:proofErr w:type="gramStart"/>
      <w:r>
        <w:rPr>
          <w:rFonts w:hint="eastAsia"/>
          <w:b/>
        </w:rPr>
        <w:t>基本基本</w:t>
      </w:r>
      <w:proofErr w:type="gramEnd"/>
      <w:r>
        <w:rPr>
          <w:rFonts w:hint="eastAsia"/>
          <w:b/>
        </w:rPr>
        <w:t>要求</w:t>
      </w:r>
    </w:p>
    <w:p w:rsidR="00110289" w:rsidRDefault="000E198E">
      <w:pPr>
        <w:snapToGrid w:val="0"/>
        <w:spacing w:line="400" w:lineRule="exact"/>
        <w:ind w:firstLineChars="200" w:firstLine="420"/>
        <w:jc w:val="left"/>
      </w:pPr>
      <w:r>
        <w:rPr>
          <w:rFonts w:hint="eastAsia"/>
        </w:rPr>
        <w:t>《高级财务会计》课</w:t>
      </w:r>
      <w:r>
        <w:rPr>
          <w:rFonts w:hint="eastAsia"/>
        </w:rPr>
        <w:t>程是本科阶段《中级财务会计》课程的延伸，也是研究生阶段有关</w:t>
      </w:r>
      <w:r>
        <w:rPr>
          <w:rFonts w:hint="eastAsia"/>
        </w:rPr>
        <w:lastRenderedPageBreak/>
        <w:t>课程的基础，教学过程中要注意兼顾学科前瞻性与知识应用性，合理组织教学内容与讲授重点。通过运用多种教学媒体和形式组织教学，重视对相关原理的阐述，“以问题为导向”引导学生积极思考，注重对学生基本素质和能力的培养，使学生了解各专题的基本知识、理解基本概念、掌握基本的实务操作三个方面的内容。凡是要求“熟练掌握、掌握”的部分均是学期末必须考试的对象。</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tbl>
      <w:tblPr>
        <w:tblW w:w="8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7"/>
        <w:gridCol w:w="747"/>
        <w:gridCol w:w="747"/>
        <w:gridCol w:w="747"/>
        <w:gridCol w:w="746"/>
        <w:gridCol w:w="800"/>
      </w:tblGrid>
      <w:tr w:rsidR="00110289">
        <w:trPr>
          <w:trHeight w:val="695"/>
          <w:jc w:val="center"/>
        </w:trPr>
        <w:tc>
          <w:tcPr>
            <w:tcW w:w="4717"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7"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6"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备</w:t>
            </w:r>
          </w:p>
          <w:p w:rsidR="00110289" w:rsidRDefault="000E198E">
            <w:pPr>
              <w:spacing w:line="400" w:lineRule="exact"/>
              <w:jc w:val="center"/>
              <w:rPr>
                <w:b/>
                <w:bCs/>
              </w:rPr>
            </w:pPr>
            <w:r>
              <w:rPr>
                <w:rFonts w:hint="eastAsia"/>
                <w:b/>
                <w:bCs/>
              </w:rPr>
              <w:t>注</w:t>
            </w:r>
          </w:p>
        </w:tc>
      </w:tr>
      <w:tr w:rsidR="00110289">
        <w:trPr>
          <w:trHeight w:val="373"/>
          <w:jc w:val="center"/>
        </w:trPr>
        <w:tc>
          <w:tcPr>
            <w:tcW w:w="4717" w:type="dxa"/>
            <w:vAlign w:val="center"/>
          </w:tcPr>
          <w:p w:rsidR="00110289" w:rsidRDefault="000E198E">
            <w:pPr>
              <w:spacing w:line="400" w:lineRule="exact"/>
              <w:ind w:left="40" w:rightChars="200" w:right="420"/>
              <w:rPr>
                <w:b/>
                <w:bCs/>
              </w:rPr>
            </w:pPr>
            <w:r>
              <w:rPr>
                <w:rFonts w:hint="eastAsia"/>
                <w:b/>
                <w:szCs w:val="21"/>
              </w:rPr>
              <w:t>一、企业合并</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10</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ind w:left="40" w:rightChars="200" w:right="420"/>
              <w:rPr>
                <w:b/>
                <w:bCs/>
              </w:rPr>
            </w:pPr>
            <w:r>
              <w:rPr>
                <w:rFonts w:hint="eastAsia"/>
                <w:sz w:val="18"/>
              </w:rPr>
              <w:t>（一）</w:t>
            </w:r>
            <w:r>
              <w:rPr>
                <w:rFonts w:ascii="宋体" w:hAnsi="宋体" w:hint="eastAsia"/>
                <w:sz w:val="18"/>
                <w:szCs w:val="18"/>
              </w:rPr>
              <w:t>企业合并概述</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同</w:t>
            </w:r>
            <w:proofErr w:type="gramStart"/>
            <w:r>
              <w:rPr>
                <w:rFonts w:ascii="宋体" w:hAnsi="宋体" w:hint="eastAsia"/>
                <w:sz w:val="18"/>
                <w:szCs w:val="18"/>
              </w:rPr>
              <w:t>一控制</w:t>
            </w:r>
            <w:proofErr w:type="gramEnd"/>
            <w:r>
              <w:rPr>
                <w:rFonts w:ascii="宋体" w:hAnsi="宋体" w:hint="eastAsia"/>
                <w:sz w:val="18"/>
                <w:szCs w:val="18"/>
              </w:rPr>
              <w:t>下企业合并的会计处理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（三）</w:t>
            </w:r>
            <w:r>
              <w:rPr>
                <w:rFonts w:ascii="宋体" w:hAnsi="宋体" w:hint="eastAsia"/>
                <w:sz w:val="18"/>
                <w:szCs w:val="18"/>
              </w:rPr>
              <w:t>非同</w:t>
            </w:r>
            <w:proofErr w:type="gramStart"/>
            <w:r>
              <w:rPr>
                <w:rFonts w:ascii="宋体" w:hAnsi="宋体" w:hint="eastAsia"/>
                <w:sz w:val="18"/>
                <w:szCs w:val="18"/>
              </w:rPr>
              <w:t>一控制</w:t>
            </w:r>
            <w:proofErr w:type="gramEnd"/>
            <w:r>
              <w:rPr>
                <w:rFonts w:ascii="宋体" w:hAnsi="宋体" w:hint="eastAsia"/>
                <w:sz w:val="18"/>
                <w:szCs w:val="18"/>
              </w:rPr>
              <w:t>下企业合并的会计处理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color w:val="FF0000"/>
              </w:rPr>
            </w:pPr>
            <w:r>
              <w:rPr>
                <w:rFonts w:hint="eastAsia"/>
                <w:b/>
                <w:szCs w:val="21"/>
              </w:rPr>
              <w:t>二、合并财务报表</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合并财务报表概述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与内部投资有关的</w:t>
            </w:r>
            <w:proofErr w:type="gramStart"/>
            <w:r>
              <w:rPr>
                <w:rFonts w:ascii="宋体" w:hAnsi="宋体" w:hint="eastAsia"/>
                <w:sz w:val="18"/>
                <w:szCs w:val="18"/>
              </w:rPr>
              <w:t>抵销</w:t>
            </w:r>
            <w:proofErr w:type="gramEnd"/>
            <w:r>
              <w:rPr>
                <w:rFonts w:ascii="宋体" w:hAnsi="宋体" w:hint="eastAsia"/>
                <w:sz w:val="18"/>
                <w:szCs w:val="18"/>
              </w:rPr>
              <w:t>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（三）</w:t>
            </w:r>
            <w:r>
              <w:rPr>
                <w:rFonts w:ascii="宋体" w:hAnsi="宋体" w:hint="eastAsia"/>
                <w:sz w:val="18"/>
                <w:szCs w:val="18"/>
              </w:rPr>
              <w:t>与内部债权、债务有关的</w:t>
            </w:r>
            <w:proofErr w:type="gramStart"/>
            <w:r>
              <w:rPr>
                <w:rFonts w:ascii="宋体" w:hAnsi="宋体" w:hint="eastAsia"/>
                <w:sz w:val="18"/>
                <w:szCs w:val="18"/>
              </w:rPr>
              <w:t>抵销</w:t>
            </w:r>
            <w:proofErr w:type="gramEnd"/>
            <w:r>
              <w:rPr>
                <w:rFonts w:ascii="宋体" w:hAnsi="宋体" w:hint="eastAsia"/>
                <w:sz w:val="18"/>
                <w:szCs w:val="18"/>
              </w:rPr>
              <w:t>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（四）</w:t>
            </w:r>
            <w:r>
              <w:rPr>
                <w:rFonts w:ascii="宋体" w:hAnsi="宋体" w:hint="eastAsia"/>
                <w:sz w:val="18"/>
                <w:szCs w:val="18"/>
              </w:rPr>
              <w:t>与内部资产交易有关的</w:t>
            </w:r>
            <w:proofErr w:type="gramStart"/>
            <w:r>
              <w:rPr>
                <w:rFonts w:ascii="宋体" w:hAnsi="宋体" w:hint="eastAsia"/>
                <w:sz w:val="18"/>
                <w:szCs w:val="18"/>
              </w:rPr>
              <w:t>抵销</w:t>
            </w:r>
            <w:proofErr w:type="gramEnd"/>
            <w:r>
              <w:rPr>
                <w:rFonts w:ascii="宋体" w:hAnsi="宋体" w:hint="eastAsia"/>
                <w:sz w:val="18"/>
                <w:szCs w:val="18"/>
              </w:rPr>
              <w:t>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（五）</w:t>
            </w:r>
            <w:r>
              <w:rPr>
                <w:rFonts w:ascii="宋体" w:hAnsi="宋体" w:hint="eastAsia"/>
                <w:sz w:val="18"/>
                <w:szCs w:val="18"/>
              </w:rPr>
              <w:t>编制合并财务报表的其他问题</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（六）</w:t>
            </w:r>
            <w:r>
              <w:rPr>
                <w:rFonts w:ascii="宋体" w:hAnsi="宋体" w:hint="eastAsia"/>
                <w:sz w:val="18"/>
                <w:szCs w:val="18"/>
              </w:rPr>
              <w:t>合并财务报表综合举例</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b/>
                <w:szCs w:val="21"/>
              </w:rPr>
              <w:t>三、外币业务会计</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外币业务概述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（二）</w:t>
            </w:r>
            <w:r>
              <w:rPr>
                <w:rFonts w:ascii="宋体" w:hAnsi="宋体" w:hint="eastAsia"/>
                <w:sz w:val="18"/>
                <w:szCs w:val="18"/>
              </w:rPr>
              <w:t>外币交易的会计处理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（三）</w:t>
            </w:r>
            <w:r>
              <w:rPr>
                <w:rFonts w:ascii="宋体" w:hAnsi="宋体" w:hint="eastAsia"/>
                <w:sz w:val="18"/>
                <w:szCs w:val="18"/>
              </w:rPr>
              <w:t>外币财务报表折算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b/>
                <w:szCs w:val="21"/>
              </w:rPr>
              <w:t>四、租赁会计</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10</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租赁会计概述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承租人的会计处理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（三）</w:t>
            </w:r>
            <w:r>
              <w:rPr>
                <w:rFonts w:ascii="宋体" w:hAnsi="宋体" w:hint="eastAsia"/>
                <w:sz w:val="18"/>
                <w:szCs w:val="18"/>
              </w:rPr>
              <w:t>出租人的会计处理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（四）</w:t>
            </w:r>
            <w:r>
              <w:rPr>
                <w:rFonts w:ascii="宋体" w:hAnsi="宋体" w:hint="eastAsia"/>
                <w:sz w:val="18"/>
                <w:szCs w:val="18"/>
              </w:rPr>
              <w:t>售后租回的会计处理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b/>
                <w:szCs w:val="21"/>
              </w:rPr>
              <w:t>五、衍生金融工具会计</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衍生金融工具概述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衍生金融工具会计的基本问题</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（三）</w:t>
            </w:r>
            <w:r>
              <w:rPr>
                <w:rFonts w:ascii="宋体" w:hAnsi="宋体" w:hint="eastAsia"/>
                <w:sz w:val="18"/>
                <w:szCs w:val="18"/>
              </w:rPr>
              <w:t>衍生金融工具用于套期活动的会计处理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b/>
                <w:szCs w:val="21"/>
              </w:rPr>
              <w:t>六、股份支付会计</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lastRenderedPageBreak/>
              <w:t>（一）</w:t>
            </w:r>
            <w:r>
              <w:rPr>
                <w:rFonts w:ascii="宋体" w:hAnsi="宋体" w:hint="eastAsia"/>
                <w:sz w:val="18"/>
                <w:szCs w:val="18"/>
              </w:rPr>
              <w:t>股份支付的概述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股份支付的会计处理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color w:val="FF0000"/>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color w:val="FF0000"/>
                <w:szCs w:val="21"/>
              </w:rPr>
            </w:pPr>
            <w:r>
              <w:rPr>
                <w:rFonts w:ascii="Times New Roman" w:hAnsi="Times New Roman"/>
                <w:szCs w:val="21"/>
              </w:rPr>
              <w:t>△</w:t>
            </w: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（三）</w:t>
            </w:r>
            <w:r>
              <w:rPr>
                <w:rFonts w:ascii="宋体" w:hAnsi="宋体" w:hint="eastAsia"/>
                <w:sz w:val="18"/>
                <w:szCs w:val="18"/>
              </w:rPr>
              <w:t>股份支付的特殊问题与信息披露</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color w:val="FF0000"/>
              </w:rPr>
            </w:pPr>
            <w:r>
              <w:rPr>
                <w:rFonts w:hint="eastAsia"/>
                <w:b/>
                <w:szCs w:val="21"/>
              </w:rPr>
              <w:t>七、中期财务报告</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中期财务报告概述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中期财务报告会计确认与计量的原则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sz w:val="18"/>
              </w:rPr>
            </w:pPr>
            <w:r>
              <w:rPr>
                <w:rFonts w:hint="eastAsia"/>
                <w:sz w:val="18"/>
              </w:rPr>
              <w:t>（三）</w:t>
            </w:r>
            <w:r>
              <w:rPr>
                <w:rFonts w:ascii="宋体" w:hAnsi="宋体" w:hint="eastAsia"/>
                <w:sz w:val="18"/>
                <w:szCs w:val="18"/>
              </w:rPr>
              <w:t>比较中期财务报告的编制及披露</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color w:val="FF0000"/>
              </w:rPr>
            </w:pPr>
            <w:r>
              <w:rPr>
                <w:rFonts w:hint="eastAsia"/>
                <w:b/>
                <w:szCs w:val="21"/>
              </w:rPr>
              <w:t>八、分部报告</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（一）</w:t>
            </w:r>
            <w:r>
              <w:rPr>
                <w:rFonts w:ascii="宋体" w:hAnsi="宋体" w:hint="eastAsia"/>
                <w:sz w:val="18"/>
                <w:szCs w:val="18"/>
              </w:rPr>
              <w:t>分部报告概述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（二）</w:t>
            </w:r>
            <w:r>
              <w:rPr>
                <w:rFonts w:ascii="宋体" w:hAnsi="宋体" w:hint="eastAsia"/>
                <w:sz w:val="18"/>
                <w:szCs w:val="18"/>
              </w:rPr>
              <w:t>报告分部及其确认方法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rPr>
            </w:pPr>
            <w:r>
              <w:rPr>
                <w:rFonts w:hint="eastAsia"/>
                <w:sz w:val="18"/>
              </w:rPr>
              <w:t>（三）</w:t>
            </w:r>
            <w:r>
              <w:rPr>
                <w:rFonts w:ascii="宋体" w:hAnsi="宋体" w:hint="eastAsia"/>
                <w:sz w:val="18"/>
                <w:szCs w:val="18"/>
              </w:rPr>
              <w:t>分部信息的披露</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szCs w:val="21"/>
              </w:rPr>
            </w:pPr>
            <w:r>
              <w:rPr>
                <w:rFonts w:hint="eastAsia"/>
                <w:b/>
                <w:szCs w:val="21"/>
              </w:rPr>
              <w:t>九、企业清算会计</w:t>
            </w:r>
          </w:p>
        </w:tc>
        <w:tc>
          <w:tcPr>
            <w:tcW w:w="747"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sz w:val="18"/>
                <w:szCs w:val="18"/>
              </w:rPr>
            </w:pPr>
            <w:r>
              <w:rPr>
                <w:rFonts w:hint="eastAsia"/>
                <w:bCs/>
                <w:sz w:val="18"/>
                <w:szCs w:val="18"/>
              </w:rPr>
              <w:t>（一）</w:t>
            </w:r>
            <w:r>
              <w:rPr>
                <w:rFonts w:ascii="宋体" w:hAnsi="宋体" w:hint="eastAsia"/>
                <w:sz w:val="18"/>
                <w:szCs w:val="18"/>
              </w:rPr>
              <w:t>企业清算概述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sz w:val="18"/>
                <w:szCs w:val="18"/>
              </w:rPr>
            </w:pPr>
            <w:r>
              <w:rPr>
                <w:rFonts w:hint="eastAsia"/>
                <w:bCs/>
                <w:sz w:val="18"/>
                <w:szCs w:val="18"/>
              </w:rPr>
              <w:t>（二）</w:t>
            </w:r>
            <w:r>
              <w:rPr>
                <w:rFonts w:ascii="宋体" w:hAnsi="宋体" w:hint="eastAsia"/>
                <w:sz w:val="18"/>
                <w:szCs w:val="18"/>
              </w:rPr>
              <w:t>非破产清算的会计处理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sz w:val="18"/>
                <w:szCs w:val="18"/>
              </w:rPr>
            </w:pPr>
            <w:r>
              <w:rPr>
                <w:rFonts w:hint="eastAsia"/>
                <w:bCs/>
                <w:sz w:val="18"/>
                <w:szCs w:val="18"/>
              </w:rPr>
              <w:t>（三）</w:t>
            </w:r>
            <w:r>
              <w:rPr>
                <w:rFonts w:ascii="宋体" w:hAnsi="宋体" w:hint="eastAsia"/>
                <w:sz w:val="18"/>
                <w:szCs w:val="18"/>
              </w:rPr>
              <w:t>破产清算的会计处理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7"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
                <w:bCs/>
                <w:color w:val="FF0000"/>
              </w:rPr>
            </w:pPr>
            <w:r>
              <w:rPr>
                <w:rFonts w:hint="eastAsia"/>
                <w:b/>
                <w:szCs w:val="21"/>
              </w:rPr>
              <w:t>十、特殊行业会计</w:t>
            </w:r>
          </w:p>
        </w:tc>
        <w:tc>
          <w:tcPr>
            <w:tcW w:w="747" w:type="dxa"/>
          </w:tcPr>
          <w:p w:rsidR="00110289" w:rsidRDefault="00110289">
            <w:pPr>
              <w:spacing w:line="400" w:lineRule="exact"/>
              <w:jc w:val="center"/>
              <w:rPr>
                <w:rFonts w:ascii="Times New Roman" w:hAnsi="Times New Roman"/>
                <w:bCs/>
                <w:color w:val="FF0000"/>
                <w:szCs w:val="21"/>
              </w:rPr>
            </w:pPr>
          </w:p>
        </w:tc>
        <w:tc>
          <w:tcPr>
            <w:tcW w:w="747" w:type="dxa"/>
          </w:tcPr>
          <w:p w:rsidR="00110289" w:rsidRDefault="00110289">
            <w:pPr>
              <w:spacing w:line="400" w:lineRule="exact"/>
              <w:jc w:val="center"/>
              <w:rPr>
                <w:rFonts w:ascii="Times New Roman" w:hAnsi="Times New Roman"/>
                <w:b/>
                <w:bCs/>
                <w:color w:val="FF0000"/>
                <w:szCs w:val="21"/>
              </w:rPr>
            </w:pPr>
          </w:p>
        </w:tc>
        <w:tc>
          <w:tcPr>
            <w:tcW w:w="747" w:type="dxa"/>
          </w:tcPr>
          <w:p w:rsidR="00110289" w:rsidRDefault="00110289">
            <w:pPr>
              <w:spacing w:line="400" w:lineRule="exact"/>
              <w:jc w:val="center"/>
              <w:rPr>
                <w:rFonts w:ascii="Times New Roman" w:hAnsi="Times New Roman"/>
                <w:bCs/>
                <w:color w:val="FF0000"/>
                <w:szCs w:val="21"/>
              </w:rPr>
            </w:pPr>
          </w:p>
        </w:tc>
        <w:tc>
          <w:tcPr>
            <w:tcW w:w="746" w:type="dxa"/>
            <w:vMerge w:val="restart"/>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自学</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rPr>
            </w:pPr>
            <w:r>
              <w:rPr>
                <w:rFonts w:hint="eastAsia"/>
                <w:bCs/>
              </w:rPr>
              <w:t>（一）</w:t>
            </w:r>
            <w:r>
              <w:rPr>
                <w:rFonts w:ascii="宋体" w:hAnsi="宋体" w:hint="eastAsia"/>
                <w:sz w:val="18"/>
                <w:szCs w:val="18"/>
              </w:rPr>
              <w:t>生物资产会计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rPr>
            </w:pPr>
            <w:r>
              <w:rPr>
                <w:rFonts w:hint="eastAsia"/>
                <w:bCs/>
              </w:rPr>
              <w:t>（二）</w:t>
            </w:r>
            <w:r>
              <w:rPr>
                <w:rFonts w:ascii="宋体" w:hAnsi="宋体" w:hint="eastAsia"/>
                <w:sz w:val="18"/>
                <w:szCs w:val="18"/>
              </w:rPr>
              <w:t>油气开采会计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373"/>
          <w:jc w:val="center"/>
        </w:trPr>
        <w:tc>
          <w:tcPr>
            <w:tcW w:w="4717" w:type="dxa"/>
            <w:vAlign w:val="center"/>
          </w:tcPr>
          <w:p w:rsidR="00110289" w:rsidRDefault="000E198E">
            <w:pPr>
              <w:spacing w:line="400" w:lineRule="exact"/>
              <w:rPr>
                <w:bCs/>
              </w:rPr>
            </w:pPr>
            <w:r>
              <w:rPr>
                <w:rFonts w:hint="eastAsia"/>
                <w:bCs/>
              </w:rPr>
              <w:t>（三）</w:t>
            </w:r>
            <w:r>
              <w:rPr>
                <w:rFonts w:ascii="宋体" w:hAnsi="宋体" w:hint="eastAsia"/>
                <w:sz w:val="18"/>
                <w:szCs w:val="18"/>
              </w:rPr>
              <w:t>保险合同会计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7"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6" w:type="dxa"/>
            <w:vMerge/>
            <w:vAlign w:val="center"/>
          </w:tcPr>
          <w:p w:rsidR="00110289" w:rsidRDefault="00110289">
            <w:pPr>
              <w:spacing w:line="400" w:lineRule="exact"/>
              <w:jc w:val="center"/>
              <w:rPr>
                <w:rFonts w:ascii="Times New Roman" w:hAnsi="Times New Roman"/>
                <w:bCs/>
                <w:color w:val="FF0000"/>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trHeight w:val="424"/>
          <w:jc w:val="center"/>
        </w:trPr>
        <w:tc>
          <w:tcPr>
            <w:tcW w:w="4717" w:type="dxa"/>
            <w:vAlign w:val="center"/>
          </w:tcPr>
          <w:p w:rsidR="00110289" w:rsidRDefault="000E198E">
            <w:pPr>
              <w:spacing w:line="400" w:lineRule="exact"/>
              <w:jc w:val="center"/>
              <w:rPr>
                <w:b/>
                <w:bCs/>
                <w:color w:val="FF0000"/>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left"/>
              <w:rPr>
                <w:rFonts w:ascii="Times New Roman" w:hAnsi="Times New Roman"/>
                <w:b/>
                <w:bCs/>
                <w:color w:val="FF0000"/>
                <w:szCs w:val="21"/>
              </w:rPr>
            </w:pPr>
          </w:p>
        </w:tc>
        <w:tc>
          <w:tcPr>
            <w:tcW w:w="747" w:type="dxa"/>
          </w:tcPr>
          <w:p w:rsidR="00110289" w:rsidRDefault="00110289">
            <w:pPr>
              <w:spacing w:line="400" w:lineRule="exact"/>
              <w:jc w:val="left"/>
              <w:rPr>
                <w:rFonts w:ascii="Times New Roman" w:hAnsi="Times New Roman"/>
                <w:b/>
                <w:bCs/>
                <w:color w:val="FF0000"/>
                <w:szCs w:val="21"/>
              </w:rPr>
            </w:pPr>
          </w:p>
        </w:tc>
        <w:tc>
          <w:tcPr>
            <w:tcW w:w="747" w:type="dxa"/>
          </w:tcPr>
          <w:p w:rsidR="00110289" w:rsidRDefault="00110289">
            <w:pPr>
              <w:spacing w:line="400" w:lineRule="exact"/>
              <w:jc w:val="left"/>
              <w:rPr>
                <w:rFonts w:ascii="Times New Roman" w:hAnsi="Times New Roman"/>
                <w:bCs/>
                <w:color w:val="FF0000"/>
                <w:szCs w:val="21"/>
              </w:rPr>
            </w:pPr>
          </w:p>
        </w:tc>
        <w:tc>
          <w:tcPr>
            <w:tcW w:w="746" w:type="dxa"/>
            <w:vAlign w:val="center"/>
          </w:tcPr>
          <w:p w:rsidR="00110289" w:rsidRDefault="000E198E">
            <w:pPr>
              <w:spacing w:line="400" w:lineRule="exact"/>
              <w:jc w:val="center"/>
              <w:rPr>
                <w:rFonts w:ascii="Times New Roman" w:hAnsi="Times New Roman"/>
                <w:bCs/>
                <w:color w:val="FF0000"/>
                <w:szCs w:val="21"/>
              </w:rPr>
            </w:pPr>
            <w:r>
              <w:rPr>
                <w:rFonts w:ascii="Times New Roman" w:hAnsi="Times New Roman"/>
                <w:bCs/>
                <w:szCs w:val="21"/>
              </w:rPr>
              <w:t>64</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rPr>
          <w:szCs w:val="21"/>
        </w:rPr>
      </w:pPr>
      <w:r>
        <w:rPr>
          <w:rFonts w:ascii="宋体" w:hAnsi="宋体" w:hint="eastAsia"/>
          <w:szCs w:val="21"/>
        </w:rPr>
        <w:t>（教学要求：</w:t>
      </w:r>
      <w:r>
        <w:rPr>
          <w:rFonts w:ascii="宋体" w:hAnsi="宋体"/>
          <w:szCs w:val="21"/>
        </w:rPr>
        <w:t>A—</w:t>
      </w:r>
      <w:r>
        <w:rPr>
          <w:rFonts w:ascii="宋体" w:hAnsi="宋体" w:hint="eastAsia"/>
          <w:szCs w:val="21"/>
        </w:rPr>
        <w:t>熟练掌握；</w:t>
      </w:r>
      <w:r>
        <w:rPr>
          <w:rFonts w:ascii="宋体" w:hAnsi="宋体"/>
          <w:szCs w:val="21"/>
        </w:rPr>
        <w:t>B—</w:t>
      </w:r>
      <w:r>
        <w:rPr>
          <w:rFonts w:ascii="宋体" w:hAnsi="宋体" w:hint="eastAsia"/>
          <w:szCs w:val="21"/>
        </w:rPr>
        <w:t>掌握；</w:t>
      </w:r>
      <w:r>
        <w:rPr>
          <w:rFonts w:ascii="宋体" w:hAnsi="宋体"/>
          <w:szCs w:val="21"/>
        </w:rPr>
        <w:t>C—</w:t>
      </w:r>
      <w:r>
        <w:rPr>
          <w:rFonts w:ascii="宋体" w:hAnsi="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五、建议实验项目与学时分配</w:t>
      </w:r>
    </w:p>
    <w:p w:rsidR="00110289" w:rsidRDefault="000E198E">
      <w:pPr>
        <w:spacing w:line="400" w:lineRule="exact"/>
        <w:ind w:firstLineChars="200" w:firstLine="420"/>
        <w:rPr>
          <w:szCs w:val="18"/>
        </w:rPr>
      </w:pPr>
      <w:r>
        <w:rPr>
          <w:rFonts w:ascii="宋体" w:hAnsi="宋体" w:hint="eastAsia"/>
          <w:szCs w:val="21"/>
        </w:rPr>
        <w:t>这门课主要采用课堂讲授方法，暂不安排实验。</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六、教学方法与教学手段</w:t>
      </w:r>
    </w:p>
    <w:p w:rsidR="00110289" w:rsidRDefault="000E198E">
      <w:pPr>
        <w:spacing w:line="400" w:lineRule="exact"/>
        <w:ind w:firstLineChars="200" w:firstLine="422"/>
        <w:rPr>
          <w:rFonts w:ascii="宋体"/>
          <w:b/>
          <w:bCs/>
          <w:szCs w:val="21"/>
        </w:rPr>
      </w:pPr>
      <w:r>
        <w:rPr>
          <w:rFonts w:ascii="宋体" w:hAnsi="宋体" w:hint="eastAsia"/>
          <w:b/>
          <w:bCs/>
          <w:szCs w:val="21"/>
        </w:rPr>
        <w:t>（一）教学方法</w:t>
      </w:r>
    </w:p>
    <w:p w:rsidR="00110289" w:rsidRDefault="000E198E">
      <w:pPr>
        <w:spacing w:line="400" w:lineRule="exact"/>
        <w:ind w:firstLineChars="200" w:firstLine="420"/>
        <w:rPr>
          <w:szCs w:val="18"/>
        </w:rPr>
      </w:pPr>
      <w:r>
        <w:rPr>
          <w:rFonts w:hint="eastAsia"/>
          <w:szCs w:val="18"/>
        </w:rPr>
        <w:t>教学中主要以教科书为主，教师系统讲授《高级财务会计》教材中涉及特殊业务的基本理论、会计处理的基本原则和基本处理方法，并结合我国目前企业的实际情况，辅之以部分典型案例进行教学，增强学生的学识兴趣。通过对案例的剖析，提高学生判断、分析和解决实际问题的能力，以使理论与实践相结合。</w:t>
      </w:r>
    </w:p>
    <w:p w:rsidR="00110289" w:rsidRDefault="000E198E">
      <w:pPr>
        <w:spacing w:line="400" w:lineRule="exact"/>
        <w:ind w:firstLineChars="200" w:firstLine="422"/>
        <w:rPr>
          <w:rFonts w:ascii="宋体"/>
          <w:b/>
          <w:bCs/>
          <w:szCs w:val="21"/>
        </w:rPr>
      </w:pPr>
      <w:r>
        <w:rPr>
          <w:rFonts w:ascii="宋体" w:hAnsi="宋体" w:hint="eastAsia"/>
          <w:b/>
          <w:bCs/>
          <w:szCs w:val="21"/>
        </w:rPr>
        <w:t>（二）教学手段</w:t>
      </w:r>
    </w:p>
    <w:p w:rsidR="00110289" w:rsidRDefault="000E198E">
      <w:pPr>
        <w:spacing w:line="400" w:lineRule="exact"/>
        <w:ind w:firstLineChars="200" w:firstLine="420"/>
        <w:rPr>
          <w:szCs w:val="18"/>
        </w:rPr>
      </w:pPr>
      <w:r>
        <w:rPr>
          <w:rFonts w:hint="eastAsia"/>
        </w:rPr>
        <w:t>由于本课程是一门实践性、技能性、特殊性较强的课程，且大部分是较难和较特殊的内容，这些内容中有些内容的制度规范在我国目前还不够系统或成熟，因此教学过程中应通过实例进行讲解，必须运用多种教学媒体、采用多种教学形式组织教学。</w:t>
      </w:r>
      <w:r>
        <w:rPr>
          <w:rFonts w:hint="eastAsia"/>
          <w:szCs w:val="18"/>
        </w:rPr>
        <w:t>教</w:t>
      </w:r>
      <w:r>
        <w:rPr>
          <w:rFonts w:hint="eastAsia"/>
          <w:szCs w:val="18"/>
        </w:rPr>
        <w:t>学过程中，应注意</w:t>
      </w:r>
      <w:r>
        <w:rPr>
          <w:rFonts w:hint="eastAsia"/>
          <w:szCs w:val="18"/>
        </w:rPr>
        <w:lastRenderedPageBreak/>
        <w:t>立足教材、结合实际、查找典型案例，应用多媒体进行日常教学，并要求学生认真完成课后练习，以加深对新知识的理解与应用。</w:t>
      </w:r>
      <w:r>
        <w:rPr>
          <w:rFonts w:hint="eastAsia"/>
        </w:rPr>
        <w:t>除力求精选通俗易懂、便于学习的教材外，还应该以多媒体、视频录像等手段对重点、难点问题进行讲解和说明。同时，每章节后对相应的知识点应有相应的作业练习，以使学生得到实际的练习，加深对该问题的理解和提高实际操作能力。授课教师应特别注意对学生作业的批改和讲评。</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七、建议选用教材与参考书目</w:t>
      </w:r>
    </w:p>
    <w:p w:rsidR="00110289" w:rsidRDefault="000E198E">
      <w:pPr>
        <w:spacing w:line="400" w:lineRule="exact"/>
        <w:ind w:firstLineChars="200" w:firstLine="422"/>
        <w:rPr>
          <w:b/>
          <w:szCs w:val="21"/>
        </w:rPr>
      </w:pPr>
      <w:r>
        <w:rPr>
          <w:rFonts w:hint="eastAsia"/>
          <w:b/>
          <w:szCs w:val="21"/>
        </w:rPr>
        <w:t>（一）建议教材</w:t>
      </w:r>
    </w:p>
    <w:p w:rsidR="00110289" w:rsidRDefault="000E198E">
      <w:pPr>
        <w:spacing w:line="400" w:lineRule="exact"/>
        <w:ind w:firstLineChars="200" w:firstLine="420"/>
        <w:rPr>
          <w:color w:val="FF6600"/>
          <w:szCs w:val="18"/>
        </w:rPr>
      </w:pPr>
      <w:r>
        <w:rPr>
          <w:rFonts w:ascii="宋体" w:hAnsi="宋体"/>
          <w:szCs w:val="21"/>
        </w:rPr>
        <w:t>[1]</w:t>
      </w:r>
      <w:r>
        <w:rPr>
          <w:rFonts w:hint="eastAsia"/>
          <w:szCs w:val="18"/>
        </w:rPr>
        <w:t>刘永泽，傅荣</w:t>
      </w:r>
      <w:r>
        <w:rPr>
          <w:rFonts w:ascii="宋体" w:hAnsi="宋体" w:hint="eastAsia"/>
          <w:szCs w:val="21"/>
        </w:rPr>
        <w:t>．</w:t>
      </w:r>
      <w:r>
        <w:rPr>
          <w:rFonts w:hint="eastAsia"/>
          <w:szCs w:val="18"/>
        </w:rPr>
        <w:t>高级财务会计（第五版）</w:t>
      </w:r>
      <w:r>
        <w:rPr>
          <w:rFonts w:ascii="宋体" w:hAnsi="宋体"/>
          <w:szCs w:val="21"/>
        </w:rPr>
        <w:t>[M]</w:t>
      </w:r>
      <w:r>
        <w:rPr>
          <w:rFonts w:ascii="宋体" w:hAnsi="宋体" w:hint="eastAsia"/>
          <w:szCs w:val="21"/>
        </w:rPr>
        <w:t>．大连：</w:t>
      </w:r>
      <w:r>
        <w:rPr>
          <w:rFonts w:hint="eastAsia"/>
          <w:szCs w:val="18"/>
        </w:rPr>
        <w:t>东北财经大学出版社，</w:t>
      </w:r>
      <w:r>
        <w:rPr>
          <w:szCs w:val="18"/>
        </w:rPr>
        <w:t>2016</w:t>
      </w:r>
      <w:r>
        <w:rPr>
          <w:rFonts w:ascii="宋体" w:hAnsi="宋体" w:hint="eastAsia"/>
          <w:szCs w:val="21"/>
        </w:rPr>
        <w:t>．</w:t>
      </w:r>
      <w:r>
        <w:rPr>
          <w:szCs w:val="18"/>
        </w:rPr>
        <w:t>8</w:t>
      </w:r>
    </w:p>
    <w:p w:rsidR="00110289" w:rsidRDefault="000E198E">
      <w:pPr>
        <w:spacing w:line="400" w:lineRule="exact"/>
        <w:ind w:firstLineChars="200" w:firstLine="420"/>
        <w:rPr>
          <w:szCs w:val="18"/>
        </w:rPr>
      </w:pPr>
      <w:r>
        <w:rPr>
          <w:rFonts w:ascii="宋体" w:hAnsi="宋体"/>
          <w:szCs w:val="21"/>
        </w:rPr>
        <w:t>[2]</w:t>
      </w:r>
      <w:r>
        <w:rPr>
          <w:rFonts w:hint="eastAsia"/>
          <w:szCs w:val="18"/>
        </w:rPr>
        <w:t>戴德明</w:t>
      </w:r>
      <w:r>
        <w:rPr>
          <w:rFonts w:ascii="宋体" w:hAnsi="宋体" w:hint="eastAsia"/>
          <w:szCs w:val="21"/>
        </w:rPr>
        <w:t>．</w:t>
      </w:r>
      <w:r>
        <w:rPr>
          <w:rFonts w:hint="eastAsia"/>
          <w:szCs w:val="18"/>
        </w:rPr>
        <w:t>高级财务会计（第七版）</w:t>
      </w:r>
      <w:r>
        <w:rPr>
          <w:rFonts w:ascii="宋体" w:hAnsi="宋体"/>
          <w:szCs w:val="21"/>
        </w:rPr>
        <w:t>[M]</w:t>
      </w:r>
      <w:r>
        <w:rPr>
          <w:rFonts w:ascii="宋体" w:hAnsi="宋体" w:hint="eastAsia"/>
          <w:szCs w:val="21"/>
        </w:rPr>
        <w:t>．北京：</w:t>
      </w:r>
      <w:r>
        <w:rPr>
          <w:rFonts w:hint="eastAsia"/>
          <w:szCs w:val="18"/>
        </w:rPr>
        <w:t>中国人民大学出版社，</w:t>
      </w:r>
      <w:r>
        <w:rPr>
          <w:szCs w:val="18"/>
        </w:rPr>
        <w:t>2016</w:t>
      </w:r>
      <w:r>
        <w:rPr>
          <w:rFonts w:ascii="宋体" w:hAnsi="宋体" w:hint="eastAsia"/>
          <w:szCs w:val="21"/>
        </w:rPr>
        <w:t>．</w:t>
      </w:r>
      <w:r>
        <w:rPr>
          <w:szCs w:val="18"/>
        </w:rPr>
        <w:t>7</w:t>
      </w:r>
    </w:p>
    <w:p w:rsidR="00110289" w:rsidRDefault="000E198E">
      <w:pPr>
        <w:spacing w:line="400" w:lineRule="exact"/>
        <w:ind w:firstLineChars="200" w:firstLine="422"/>
        <w:rPr>
          <w:b/>
          <w:szCs w:val="18"/>
        </w:rPr>
      </w:pPr>
      <w:r>
        <w:rPr>
          <w:rFonts w:hint="eastAsia"/>
          <w:b/>
        </w:rPr>
        <w:t>（二）</w:t>
      </w:r>
      <w:r>
        <w:rPr>
          <w:rFonts w:hint="eastAsia"/>
          <w:b/>
          <w:szCs w:val="18"/>
        </w:rPr>
        <w:t>参考书目</w:t>
      </w:r>
    </w:p>
    <w:p w:rsidR="00110289" w:rsidRDefault="000E198E">
      <w:pPr>
        <w:spacing w:line="400" w:lineRule="exact"/>
        <w:ind w:firstLineChars="200" w:firstLine="420"/>
        <w:rPr>
          <w:szCs w:val="18"/>
        </w:rPr>
      </w:pPr>
      <w:r>
        <w:rPr>
          <w:rFonts w:ascii="宋体" w:hAnsi="宋体"/>
          <w:szCs w:val="21"/>
        </w:rPr>
        <w:t xml:space="preserve">[1] </w:t>
      </w:r>
      <w:r>
        <w:rPr>
          <w:rFonts w:hint="eastAsia"/>
          <w:szCs w:val="18"/>
        </w:rPr>
        <w:t>杨有红</w:t>
      </w:r>
      <w:r>
        <w:rPr>
          <w:rFonts w:ascii="宋体" w:hAnsi="宋体" w:hint="eastAsia"/>
          <w:szCs w:val="21"/>
        </w:rPr>
        <w:t>．</w:t>
      </w:r>
      <w:r>
        <w:rPr>
          <w:rFonts w:hint="eastAsia"/>
          <w:szCs w:val="18"/>
        </w:rPr>
        <w:t>高级财务会计（第三版）</w:t>
      </w:r>
      <w:r>
        <w:rPr>
          <w:rFonts w:ascii="宋体" w:hAnsi="宋体"/>
          <w:szCs w:val="21"/>
        </w:rPr>
        <w:t>[M]</w:t>
      </w:r>
      <w:r>
        <w:rPr>
          <w:rFonts w:ascii="宋体" w:hAnsi="宋体" w:hint="eastAsia"/>
          <w:szCs w:val="21"/>
        </w:rPr>
        <w:t>．北京：</w:t>
      </w:r>
      <w:r>
        <w:rPr>
          <w:rFonts w:hint="eastAsia"/>
          <w:szCs w:val="18"/>
        </w:rPr>
        <w:t>中央广播电视大学出版社，</w:t>
      </w:r>
      <w:r>
        <w:rPr>
          <w:szCs w:val="18"/>
        </w:rPr>
        <w:t>2016</w:t>
      </w:r>
      <w:r>
        <w:rPr>
          <w:rFonts w:hint="eastAsia"/>
          <w:szCs w:val="18"/>
        </w:rPr>
        <w:t>．</w:t>
      </w:r>
      <w:r>
        <w:rPr>
          <w:szCs w:val="18"/>
        </w:rPr>
        <w:t>1</w:t>
      </w:r>
    </w:p>
    <w:p w:rsidR="00110289" w:rsidRDefault="000E198E">
      <w:pPr>
        <w:spacing w:line="400" w:lineRule="exact"/>
        <w:ind w:firstLineChars="200" w:firstLine="452"/>
        <w:rPr>
          <w:szCs w:val="18"/>
        </w:rPr>
      </w:pPr>
      <w:r>
        <w:rPr>
          <w:spacing w:val="8"/>
        </w:rPr>
        <w:t xml:space="preserve">[2] </w:t>
      </w:r>
      <w:r>
        <w:rPr>
          <w:rFonts w:hint="eastAsia"/>
          <w:szCs w:val="18"/>
        </w:rPr>
        <w:t>戴德明</w:t>
      </w:r>
      <w:r>
        <w:rPr>
          <w:rFonts w:ascii="宋体" w:hAnsi="宋体" w:hint="eastAsia"/>
          <w:szCs w:val="21"/>
        </w:rPr>
        <w:t>．</w:t>
      </w:r>
      <w:r>
        <w:rPr>
          <w:rFonts w:hint="eastAsia"/>
          <w:szCs w:val="18"/>
        </w:rPr>
        <w:t>高级财务会计</w:t>
      </w:r>
      <w:r>
        <w:rPr>
          <w:rFonts w:ascii="宋体" w:hAnsi="宋体"/>
          <w:szCs w:val="21"/>
        </w:rPr>
        <w:t>[M]</w:t>
      </w:r>
      <w:r>
        <w:rPr>
          <w:rFonts w:ascii="宋体" w:hAnsi="宋体" w:hint="eastAsia"/>
          <w:szCs w:val="21"/>
        </w:rPr>
        <w:t>．北京：</w:t>
      </w:r>
      <w:r>
        <w:rPr>
          <w:rFonts w:hint="eastAsia"/>
          <w:szCs w:val="18"/>
        </w:rPr>
        <w:t>高等教育出版社，</w:t>
      </w:r>
      <w:r>
        <w:rPr>
          <w:szCs w:val="18"/>
        </w:rPr>
        <w:t>2011</w:t>
      </w:r>
      <w:r>
        <w:rPr>
          <w:rFonts w:ascii="宋体" w:hAnsi="宋体" w:hint="eastAsia"/>
          <w:szCs w:val="21"/>
        </w:rPr>
        <w:t>．</w:t>
      </w:r>
      <w:r>
        <w:rPr>
          <w:szCs w:val="18"/>
        </w:rPr>
        <w:t>7</w:t>
      </w:r>
    </w:p>
    <w:p w:rsidR="00110289" w:rsidRDefault="000E198E">
      <w:pPr>
        <w:spacing w:line="400" w:lineRule="exact"/>
        <w:ind w:firstLineChars="200" w:firstLine="420"/>
        <w:rPr>
          <w:szCs w:val="18"/>
        </w:rPr>
      </w:pPr>
      <w:r>
        <w:rPr>
          <w:rFonts w:ascii="宋体" w:hAnsi="宋体"/>
          <w:szCs w:val="21"/>
        </w:rPr>
        <w:t xml:space="preserve">[3] </w:t>
      </w:r>
      <w:r>
        <w:rPr>
          <w:rFonts w:hint="eastAsia"/>
          <w:szCs w:val="18"/>
        </w:rPr>
        <w:t>石本仁</w:t>
      </w:r>
      <w:r>
        <w:rPr>
          <w:rFonts w:ascii="宋体" w:hAnsi="宋体" w:hint="eastAsia"/>
          <w:szCs w:val="21"/>
        </w:rPr>
        <w:t>．</w:t>
      </w:r>
      <w:r>
        <w:rPr>
          <w:rFonts w:hint="eastAsia"/>
          <w:szCs w:val="18"/>
        </w:rPr>
        <w:t>高级财务会计（第二版）</w:t>
      </w:r>
      <w:r>
        <w:rPr>
          <w:rFonts w:ascii="宋体" w:hAnsi="宋体"/>
          <w:szCs w:val="21"/>
        </w:rPr>
        <w:t>[M]</w:t>
      </w:r>
      <w:r>
        <w:rPr>
          <w:rFonts w:ascii="宋体" w:hAnsi="宋体" w:hint="eastAsia"/>
          <w:szCs w:val="21"/>
        </w:rPr>
        <w:t>．北京：</w:t>
      </w:r>
      <w:r>
        <w:rPr>
          <w:rFonts w:hint="eastAsia"/>
          <w:szCs w:val="18"/>
        </w:rPr>
        <w:t>中国人民大学出版社，</w:t>
      </w:r>
      <w:r>
        <w:rPr>
          <w:szCs w:val="18"/>
        </w:rPr>
        <w:t>2011</w:t>
      </w:r>
      <w:r>
        <w:rPr>
          <w:rFonts w:ascii="宋体" w:hAnsi="宋体" w:hint="eastAsia"/>
          <w:szCs w:val="21"/>
        </w:rPr>
        <w:t>．</w:t>
      </w:r>
      <w:r>
        <w:rPr>
          <w:szCs w:val="18"/>
        </w:rPr>
        <w:t>6</w:t>
      </w:r>
    </w:p>
    <w:p w:rsidR="00110289" w:rsidRDefault="000E198E">
      <w:pPr>
        <w:spacing w:line="400" w:lineRule="exact"/>
        <w:ind w:firstLineChars="200" w:firstLine="420"/>
        <w:rPr>
          <w:szCs w:val="18"/>
        </w:rPr>
      </w:pPr>
      <w:r>
        <w:rPr>
          <w:rFonts w:ascii="宋体" w:hAnsi="宋体"/>
          <w:szCs w:val="21"/>
        </w:rPr>
        <w:t>[4]</w:t>
      </w:r>
      <w:r>
        <w:rPr>
          <w:rFonts w:hint="eastAsia"/>
          <w:spacing w:val="8"/>
        </w:rPr>
        <w:t>财政部会计资格评价中心</w:t>
      </w:r>
      <w:r>
        <w:rPr>
          <w:rFonts w:ascii="宋体" w:hAnsi="宋体" w:hint="eastAsia"/>
          <w:szCs w:val="21"/>
        </w:rPr>
        <w:t>．</w:t>
      </w:r>
      <w:r>
        <w:rPr>
          <w:rFonts w:hint="eastAsia"/>
          <w:szCs w:val="18"/>
        </w:rPr>
        <w:t>中级会计实务</w:t>
      </w:r>
      <w:r>
        <w:rPr>
          <w:rFonts w:ascii="宋体" w:hAnsi="宋体"/>
          <w:szCs w:val="21"/>
        </w:rPr>
        <w:t>[M]</w:t>
      </w:r>
      <w:r>
        <w:rPr>
          <w:rFonts w:ascii="宋体" w:hAnsi="宋体" w:hint="eastAsia"/>
          <w:szCs w:val="21"/>
        </w:rPr>
        <w:t>．</w:t>
      </w:r>
      <w:r>
        <w:rPr>
          <w:rFonts w:hint="eastAsia"/>
          <w:szCs w:val="18"/>
        </w:rPr>
        <w:t>北京</w:t>
      </w:r>
      <w:r>
        <w:rPr>
          <w:rFonts w:ascii="宋体" w:hAnsi="宋体" w:hint="eastAsia"/>
          <w:szCs w:val="21"/>
        </w:rPr>
        <w:t>：</w:t>
      </w:r>
      <w:r>
        <w:rPr>
          <w:rFonts w:hint="eastAsia"/>
          <w:szCs w:val="18"/>
        </w:rPr>
        <w:t>经济科学出版社，</w:t>
      </w:r>
      <w:r>
        <w:rPr>
          <w:szCs w:val="18"/>
        </w:rPr>
        <w:t>2016</w:t>
      </w:r>
      <w:r>
        <w:rPr>
          <w:rFonts w:hint="eastAsia"/>
          <w:szCs w:val="18"/>
        </w:rPr>
        <w:t>．</w:t>
      </w:r>
      <w:r>
        <w:rPr>
          <w:szCs w:val="18"/>
        </w:rPr>
        <w:t>1</w:t>
      </w:r>
    </w:p>
    <w:p w:rsidR="00110289" w:rsidRDefault="000E198E">
      <w:pPr>
        <w:spacing w:line="400" w:lineRule="exact"/>
        <w:ind w:firstLineChars="200" w:firstLine="420"/>
        <w:rPr>
          <w:szCs w:val="18"/>
        </w:rPr>
      </w:pPr>
      <w:r>
        <w:rPr>
          <w:rFonts w:ascii="宋体" w:hAnsi="宋体"/>
          <w:szCs w:val="21"/>
        </w:rPr>
        <w:t xml:space="preserve">[5] </w:t>
      </w:r>
      <w:r>
        <w:rPr>
          <w:rFonts w:ascii="宋体" w:hAnsi="宋体" w:hint="eastAsia"/>
          <w:szCs w:val="21"/>
        </w:rPr>
        <w:t>中国注册会计师协会．会计</w:t>
      </w:r>
      <w:r>
        <w:rPr>
          <w:rFonts w:ascii="宋体" w:hAnsi="宋体"/>
          <w:szCs w:val="21"/>
        </w:rPr>
        <w:t>[M]</w:t>
      </w:r>
      <w:r>
        <w:rPr>
          <w:rFonts w:ascii="宋体" w:hAnsi="宋体" w:hint="eastAsia"/>
          <w:szCs w:val="21"/>
        </w:rPr>
        <w:t>．</w:t>
      </w:r>
      <w:r>
        <w:rPr>
          <w:rFonts w:hint="eastAsia"/>
          <w:szCs w:val="18"/>
        </w:rPr>
        <w:t>北京</w:t>
      </w:r>
      <w:r>
        <w:rPr>
          <w:rFonts w:ascii="宋体" w:hAnsi="宋体" w:hint="eastAsia"/>
          <w:szCs w:val="21"/>
        </w:rPr>
        <w:t>：</w:t>
      </w:r>
      <w:r>
        <w:rPr>
          <w:rFonts w:hint="eastAsia"/>
          <w:szCs w:val="18"/>
        </w:rPr>
        <w:t>中国财政经济出版社，</w:t>
      </w:r>
      <w:r>
        <w:rPr>
          <w:szCs w:val="18"/>
        </w:rPr>
        <w:t>2016</w:t>
      </w:r>
      <w:r>
        <w:rPr>
          <w:rFonts w:hint="eastAsia"/>
          <w:szCs w:val="18"/>
        </w:rPr>
        <w:t>．</w:t>
      </w:r>
      <w:r>
        <w:rPr>
          <w:szCs w:val="18"/>
        </w:rPr>
        <w:t>4</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八、大纲编写的依据与说明</w:t>
      </w:r>
    </w:p>
    <w:p w:rsidR="00110289" w:rsidRDefault="000E198E">
      <w:pPr>
        <w:pStyle w:val="a4"/>
        <w:spacing w:line="400" w:lineRule="exact"/>
      </w:pPr>
      <w:r>
        <w:rPr>
          <w:rFonts w:hint="eastAsia"/>
        </w:rPr>
        <w:t>本课程教学大纲是根据会计学院会计学、财务管理、</w:t>
      </w:r>
      <w:proofErr w:type="gramStart"/>
      <w:r>
        <w:rPr>
          <w:rFonts w:hint="eastAsia"/>
        </w:rPr>
        <w:t>审计学</w:t>
      </w:r>
      <w:proofErr w:type="gramEnd"/>
      <w:r>
        <w:rPr>
          <w:rFonts w:hint="eastAsia"/>
        </w:rPr>
        <w:t>及资产评估等专业人才培养方案，针对全日制四年本科生而编制的。</w:t>
      </w:r>
      <w:r>
        <w:rPr>
          <w:rFonts w:hint="eastAsia"/>
          <w:szCs w:val="18"/>
        </w:rPr>
        <w:t>由于《企业会计准则》在不断地修订和完善，本大纲的编写主要依据东北财经大学出版社出版、刘永泽和傅荣主编的《高级财务会计（第五版）》和中国人民大学出版社、石本仁</w:t>
      </w:r>
      <w:r>
        <w:rPr>
          <w:rFonts w:ascii="宋体" w:hAnsi="宋体" w:hint="eastAsia"/>
          <w:szCs w:val="21"/>
        </w:rPr>
        <w:t>主编的《</w:t>
      </w:r>
      <w:r>
        <w:rPr>
          <w:rFonts w:hint="eastAsia"/>
          <w:szCs w:val="18"/>
        </w:rPr>
        <w:t>高级财务会计（第二版）</w:t>
      </w:r>
      <w:r>
        <w:rPr>
          <w:rFonts w:ascii="宋体" w:hAnsi="宋体" w:hint="eastAsia"/>
          <w:szCs w:val="21"/>
        </w:rPr>
        <w:t>》</w:t>
      </w:r>
      <w:r>
        <w:rPr>
          <w:rFonts w:hint="eastAsia"/>
          <w:szCs w:val="18"/>
        </w:rPr>
        <w:t>修订的。</w:t>
      </w:r>
      <w:r>
        <w:rPr>
          <w:rFonts w:hint="eastAsia"/>
        </w:rPr>
        <w:t>本课程应以此展开教学工作，以实现教学目的。</w:t>
      </w:r>
    </w:p>
    <w:p w:rsidR="00110289" w:rsidRDefault="00110289">
      <w:pPr>
        <w:spacing w:line="360" w:lineRule="exact"/>
        <w:rPr>
          <w:szCs w:val="18"/>
        </w:rPr>
      </w:pPr>
    </w:p>
    <w:p w:rsidR="00110289" w:rsidRDefault="000E198E">
      <w:pPr>
        <w:spacing w:line="400" w:lineRule="exact"/>
        <w:ind w:firstLineChars="200" w:firstLine="422"/>
        <w:rPr>
          <w:color w:val="000000" w:themeColor="text1"/>
        </w:rPr>
      </w:pPr>
      <w:r>
        <w:rPr>
          <w:rFonts w:hint="eastAsia"/>
          <w:b/>
          <w:bCs/>
        </w:rPr>
        <w:t>执笔人</w:t>
      </w:r>
      <w:r>
        <w:rPr>
          <w:rFonts w:hint="eastAsia"/>
          <w:szCs w:val="18"/>
        </w:rPr>
        <w:t>：程小红</w:t>
      </w:r>
      <w:r>
        <w:rPr>
          <w:rFonts w:hint="eastAsia"/>
          <w:szCs w:val="18"/>
        </w:rPr>
        <w:t xml:space="preserve">        </w:t>
      </w:r>
      <w:r>
        <w:rPr>
          <w:rFonts w:hint="eastAsia"/>
          <w:b/>
          <w:bCs/>
          <w:szCs w:val="18"/>
        </w:rPr>
        <w:t>审核人：</w:t>
      </w:r>
      <w:r>
        <w:rPr>
          <w:rFonts w:hint="eastAsia"/>
          <w:color w:val="000000" w:themeColor="text1"/>
          <w:szCs w:val="18"/>
        </w:rPr>
        <w:t>丁新民</w:t>
      </w:r>
      <w:r>
        <w:rPr>
          <w:rFonts w:hint="eastAsia"/>
          <w:color w:val="000000" w:themeColor="text1"/>
          <w:szCs w:val="18"/>
        </w:rPr>
        <w:t xml:space="preserve">          </w:t>
      </w:r>
      <w:r>
        <w:rPr>
          <w:rFonts w:hint="eastAsia"/>
          <w:b/>
          <w:color w:val="000000" w:themeColor="text1"/>
          <w:szCs w:val="18"/>
        </w:rPr>
        <w:t>制（修）订日期：</w:t>
      </w:r>
      <w:r>
        <w:rPr>
          <w:color w:val="000000" w:themeColor="text1"/>
          <w:szCs w:val="18"/>
        </w:rPr>
        <w:t>2017</w:t>
      </w:r>
      <w:r>
        <w:rPr>
          <w:rFonts w:hint="eastAsia"/>
          <w:color w:val="000000" w:themeColor="text1"/>
          <w:szCs w:val="18"/>
        </w:rPr>
        <w:t>年</w:t>
      </w:r>
      <w:r>
        <w:rPr>
          <w:color w:val="000000" w:themeColor="text1"/>
          <w:szCs w:val="18"/>
        </w:rPr>
        <w:t>12</w:t>
      </w:r>
      <w:r>
        <w:rPr>
          <w:rFonts w:hint="eastAsia"/>
          <w:color w:val="000000" w:themeColor="text1"/>
          <w:szCs w:val="18"/>
        </w:rPr>
        <w:t>月</w:t>
      </w: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110289">
      <w:pPr>
        <w:jc w:val="center"/>
        <w:rPr>
          <w:b/>
          <w:bCs/>
          <w:spacing w:val="40"/>
          <w:sz w:val="32"/>
          <w:szCs w:val="32"/>
        </w:rPr>
      </w:pPr>
    </w:p>
    <w:p w:rsidR="00110289" w:rsidRDefault="000E198E">
      <w:pPr>
        <w:spacing w:line="560" w:lineRule="exact"/>
        <w:jc w:val="center"/>
        <w:outlineLvl w:val="0"/>
        <w:rPr>
          <w:b/>
          <w:bCs/>
          <w:color w:val="000000" w:themeColor="text1"/>
          <w:spacing w:val="40"/>
          <w:sz w:val="32"/>
          <w:szCs w:val="32"/>
        </w:rPr>
      </w:pPr>
      <w:bookmarkStart w:id="11" w:name="_Toc513737429"/>
      <w:r>
        <w:rPr>
          <w:rFonts w:ascii="黑体" w:eastAsia="黑体" w:hAnsi="黑体" w:cs="黑体" w:hint="eastAsia"/>
          <w:color w:val="000000" w:themeColor="text1"/>
          <w:spacing w:val="40"/>
          <w:sz w:val="32"/>
          <w:szCs w:val="32"/>
        </w:rPr>
        <w:lastRenderedPageBreak/>
        <w:t>《审计学》教学大纲</w:t>
      </w:r>
      <w:bookmarkEnd w:id="11"/>
    </w:p>
    <w:p w:rsidR="00110289" w:rsidRDefault="000E198E">
      <w:pPr>
        <w:spacing w:line="560" w:lineRule="exact"/>
        <w:jc w:val="center"/>
        <w:rPr>
          <w:rFonts w:ascii="Times New Roman" w:hAnsi="Times New Roman"/>
          <w:color w:val="000000" w:themeColor="text1"/>
          <w:sz w:val="32"/>
          <w:szCs w:val="32"/>
        </w:rPr>
      </w:pPr>
      <w:r>
        <w:rPr>
          <w:rFonts w:ascii="Times New Roman" w:hAnsi="Times New Roman"/>
          <w:color w:val="000000" w:themeColor="text1"/>
          <w:sz w:val="32"/>
          <w:szCs w:val="32"/>
        </w:rPr>
        <w:t>Auditing</w:t>
      </w:r>
    </w:p>
    <w:p w:rsidR="00110289" w:rsidRDefault="00110289">
      <w:pPr>
        <w:spacing w:line="560" w:lineRule="exact"/>
        <w:jc w:val="center"/>
        <w:rPr>
          <w:rFonts w:ascii="Times New Roman" w:hAnsi="Times New Roman"/>
          <w:sz w:val="32"/>
          <w:szCs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spacing w:line="400" w:lineRule="exact"/>
      </w:pPr>
      <w:r>
        <w:rPr>
          <w:rFonts w:hint="eastAsia"/>
          <w:b/>
          <w:bCs/>
        </w:rPr>
        <w:t>课程代码：</w:t>
      </w:r>
      <w:r>
        <w:t>0210022</w:t>
      </w:r>
    </w:p>
    <w:p w:rsidR="00110289" w:rsidRDefault="000E198E">
      <w:pPr>
        <w:spacing w:line="400" w:lineRule="exact"/>
      </w:pPr>
      <w:r>
        <w:rPr>
          <w:rFonts w:hint="eastAsia"/>
          <w:b/>
          <w:bCs/>
        </w:rPr>
        <w:t>课程类别：</w:t>
      </w:r>
      <w:r>
        <w:rPr>
          <w:rFonts w:hint="eastAsia"/>
        </w:rPr>
        <w:t>专业主干课</w:t>
      </w:r>
    </w:p>
    <w:p w:rsidR="00110289" w:rsidRDefault="000E198E">
      <w:pPr>
        <w:spacing w:line="400" w:lineRule="exact"/>
      </w:pPr>
      <w:r>
        <w:rPr>
          <w:rFonts w:hint="eastAsia"/>
          <w:b/>
          <w:bCs/>
        </w:rPr>
        <w:t>学分</w:t>
      </w:r>
      <w:r>
        <w:rPr>
          <w:b/>
          <w:bCs/>
        </w:rPr>
        <w:t>/</w:t>
      </w:r>
      <w:r>
        <w:rPr>
          <w:rFonts w:hint="eastAsia"/>
          <w:b/>
          <w:bCs/>
        </w:rPr>
        <w:t>学时：</w:t>
      </w:r>
      <w:r>
        <w:t>4/64</w:t>
      </w:r>
      <w:r>
        <w:rPr>
          <w:rFonts w:hint="eastAsia"/>
        </w:rPr>
        <w:t>（其中理论学时</w:t>
      </w:r>
      <w:r>
        <w:t>64</w:t>
      </w:r>
      <w:r>
        <w:rPr>
          <w:rFonts w:hint="eastAsia"/>
        </w:rPr>
        <w:t>，课内实验学时</w:t>
      </w:r>
      <w:r>
        <w:t>0</w:t>
      </w:r>
      <w:r>
        <w:rPr>
          <w:rFonts w:hint="eastAsia"/>
        </w:rPr>
        <w:t>）</w:t>
      </w:r>
    </w:p>
    <w:p w:rsidR="00110289" w:rsidRDefault="000E198E">
      <w:pPr>
        <w:spacing w:line="400" w:lineRule="exact"/>
      </w:pPr>
      <w:r>
        <w:rPr>
          <w:rFonts w:hint="eastAsia"/>
          <w:b/>
          <w:bCs/>
        </w:rPr>
        <w:t>先修课程：</w:t>
      </w:r>
      <w:r>
        <w:rPr>
          <w:rFonts w:hint="eastAsia"/>
        </w:rPr>
        <w:t>会计学基础、中级财务会计</w:t>
      </w:r>
    </w:p>
    <w:p w:rsidR="00110289" w:rsidRDefault="000E198E">
      <w:pPr>
        <w:spacing w:line="400" w:lineRule="exact"/>
      </w:pPr>
      <w:r>
        <w:rPr>
          <w:rFonts w:hint="eastAsia"/>
          <w:b/>
          <w:bCs/>
        </w:rPr>
        <w:t>开课对象：</w:t>
      </w:r>
      <w:r>
        <w:rPr>
          <w:rFonts w:hint="eastAsia"/>
        </w:rPr>
        <w:t>会计学、财务管理、资产评估等非审计专业本科生</w:t>
      </w:r>
    </w:p>
    <w:p w:rsidR="00110289" w:rsidRDefault="000E198E">
      <w:pPr>
        <w:spacing w:line="400" w:lineRule="exact"/>
      </w:pPr>
      <w:r>
        <w:rPr>
          <w:rFonts w:hint="eastAsia"/>
          <w:b/>
          <w:bCs/>
        </w:rPr>
        <w:t>考核方式：</w:t>
      </w:r>
      <w:r>
        <w:rPr>
          <w:rFonts w:hint="eastAsia"/>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二、课程性质与教学目的</w:t>
      </w:r>
    </w:p>
    <w:p w:rsidR="00110289" w:rsidRDefault="000E198E">
      <w:pPr>
        <w:spacing w:line="400" w:lineRule="exact"/>
        <w:ind w:firstLineChars="200" w:firstLine="422"/>
        <w:rPr>
          <w:rFonts w:eastAsia="方正仿宋简体"/>
          <w:b/>
          <w:bCs/>
        </w:rPr>
      </w:pPr>
      <w:r>
        <w:rPr>
          <w:rFonts w:eastAsia="方正仿宋简体" w:hint="eastAsia"/>
          <w:b/>
          <w:bCs/>
        </w:rPr>
        <w:t>（一）课程性质</w:t>
      </w:r>
    </w:p>
    <w:p w:rsidR="00110289" w:rsidRDefault="000E198E">
      <w:pPr>
        <w:spacing w:line="400" w:lineRule="exact"/>
        <w:ind w:firstLineChars="200" w:firstLine="420"/>
        <w:rPr>
          <w:rFonts w:eastAsia="方正仿宋简体"/>
        </w:rPr>
      </w:pPr>
      <w:r>
        <w:rPr>
          <w:rFonts w:eastAsia="方正仿宋简体" w:hint="eastAsia"/>
        </w:rPr>
        <w:t>《审计学》课程是面向会计、财务管理等非审计专业学生开设的一门专业主干课程。此外，本课程也是向其他相关专业（财政、金融、法</w:t>
      </w:r>
      <w:proofErr w:type="gramStart"/>
      <w:r>
        <w:rPr>
          <w:rFonts w:eastAsia="方正仿宋简体" w:hint="eastAsia"/>
        </w:rPr>
        <w:t>务</w:t>
      </w:r>
      <w:proofErr w:type="gramEnd"/>
      <w:r>
        <w:rPr>
          <w:rFonts w:eastAsia="方正仿宋简体" w:hint="eastAsia"/>
        </w:rPr>
        <w:t>会计、资产评估等）学生开设的一门专业基础课程。</w:t>
      </w:r>
    </w:p>
    <w:p w:rsidR="00110289" w:rsidRDefault="000E198E">
      <w:pPr>
        <w:spacing w:line="400" w:lineRule="exact"/>
        <w:ind w:firstLineChars="200" w:firstLine="422"/>
        <w:rPr>
          <w:rFonts w:eastAsia="方正仿宋简体"/>
          <w:b/>
          <w:bCs/>
        </w:rPr>
      </w:pPr>
      <w:r>
        <w:rPr>
          <w:rFonts w:eastAsia="方正仿宋简体" w:hint="eastAsia"/>
          <w:b/>
          <w:bCs/>
        </w:rPr>
        <w:t>（二）教学目的</w:t>
      </w:r>
    </w:p>
    <w:p w:rsidR="00110289" w:rsidRDefault="000E198E">
      <w:pPr>
        <w:spacing w:line="400" w:lineRule="exact"/>
        <w:ind w:firstLineChars="200" w:firstLine="420"/>
        <w:rPr>
          <w:rFonts w:eastAsia="方正仿宋简体"/>
        </w:rPr>
      </w:pPr>
      <w:r>
        <w:rPr>
          <w:rFonts w:eastAsia="方正仿宋简体" w:hint="eastAsia"/>
        </w:rPr>
        <w:t>《审计学》课程以审计理论、审计基本方法和程序为教学重点，以注册会计师审计为中心线索。开设本课程的目的，是为学生提供相关审计知识、能力与素养方面的教育，使学生掌握相应的审计知识，并能掌握审计的基本技能。</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三、教学任务与教学要求</w:t>
      </w:r>
    </w:p>
    <w:p w:rsidR="00110289" w:rsidRDefault="000E198E">
      <w:pPr>
        <w:spacing w:line="400" w:lineRule="exact"/>
        <w:ind w:firstLineChars="200" w:firstLine="422"/>
        <w:rPr>
          <w:b/>
          <w:bCs/>
        </w:rPr>
      </w:pPr>
      <w:r>
        <w:rPr>
          <w:rFonts w:hint="eastAsia"/>
          <w:b/>
          <w:bCs/>
        </w:rPr>
        <w:t>（一）教学任务</w:t>
      </w:r>
    </w:p>
    <w:p w:rsidR="00110289" w:rsidRDefault="000E198E">
      <w:pPr>
        <w:spacing w:line="400" w:lineRule="exact"/>
        <w:ind w:firstLineChars="200" w:firstLine="420"/>
      </w:pPr>
      <w:r>
        <w:rPr>
          <w:rFonts w:hint="eastAsia"/>
        </w:rPr>
        <w:t>通过本课程的学习，使学生了解审计的性质和职能，能够基本掌握</w:t>
      </w:r>
      <w:proofErr w:type="gramStart"/>
      <w:r>
        <w:rPr>
          <w:rFonts w:hint="eastAsia"/>
        </w:rPr>
        <w:t>审计学</w:t>
      </w:r>
      <w:proofErr w:type="gramEnd"/>
      <w:r>
        <w:rPr>
          <w:rFonts w:hint="eastAsia"/>
        </w:rPr>
        <w:t>基本理论、基本原理和基本方法，了解现代审计发展的现状及其趋势，以及了解我国注册会计师审计准则的内容和要求，并掌握各种审计方法和审计程序，具备基本的审计实务操作能力，知道如何开展审计工作等。</w:t>
      </w:r>
    </w:p>
    <w:p w:rsidR="00110289" w:rsidRDefault="000E198E">
      <w:pPr>
        <w:spacing w:line="400" w:lineRule="exact"/>
        <w:ind w:firstLineChars="200" w:firstLine="422"/>
        <w:rPr>
          <w:b/>
          <w:bCs/>
        </w:rPr>
      </w:pPr>
      <w:r>
        <w:rPr>
          <w:rFonts w:hint="eastAsia"/>
          <w:b/>
          <w:bCs/>
        </w:rPr>
        <w:t>（二）教学要求</w:t>
      </w:r>
    </w:p>
    <w:p w:rsidR="00110289" w:rsidRDefault="000E198E">
      <w:pPr>
        <w:spacing w:line="400" w:lineRule="exact"/>
        <w:ind w:firstLineChars="200" w:firstLine="420"/>
      </w:pPr>
      <w:r>
        <w:rPr>
          <w:rFonts w:hint="eastAsia"/>
        </w:rPr>
        <w:t>本课程是一门专业基础课，通过本课程的学习，要求学生理解审计的基本思路和逻辑；要求掌握审计实务操作的流程和方法；要求学生掌握审计的基本原理；要求学生理解审计目标与审计范围；要求学生掌握风险导向审计方法和审计程序；要求学生掌握销售与收款、购货与付款、生产与存货、筹资与投资等业务循环的审计以及货币资金与特殊项目的审计；要求学生了解与审计相关的其他</w:t>
      </w:r>
      <w:proofErr w:type="gramStart"/>
      <w:r>
        <w:rPr>
          <w:rFonts w:hint="eastAsia"/>
        </w:rPr>
        <w:t>鉴证</w:t>
      </w:r>
      <w:proofErr w:type="gramEnd"/>
      <w:r>
        <w:rPr>
          <w:rFonts w:hint="eastAsia"/>
        </w:rPr>
        <w:t>业务。</w:t>
      </w:r>
    </w:p>
    <w:p w:rsidR="00110289" w:rsidRDefault="00110289">
      <w:pPr>
        <w:ind w:firstLineChars="200" w:firstLine="420"/>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9"/>
        <w:gridCol w:w="898"/>
        <w:gridCol w:w="898"/>
        <w:gridCol w:w="898"/>
        <w:gridCol w:w="718"/>
        <w:gridCol w:w="673"/>
      </w:tblGrid>
      <w:tr w:rsidR="00110289">
        <w:trPr>
          <w:jc w:val="center"/>
        </w:trPr>
        <w:tc>
          <w:tcPr>
            <w:tcW w:w="4419"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教学内容</w:t>
            </w:r>
          </w:p>
        </w:tc>
        <w:tc>
          <w:tcPr>
            <w:tcW w:w="898"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教学</w:t>
            </w:r>
          </w:p>
          <w:p w:rsidR="00110289" w:rsidRDefault="000E198E">
            <w:pPr>
              <w:widowControl/>
              <w:spacing w:line="396" w:lineRule="exact"/>
              <w:jc w:val="center"/>
              <w:rPr>
                <w:rFonts w:ascii="宋体"/>
                <w:b/>
                <w:bCs/>
                <w:szCs w:val="21"/>
              </w:rPr>
            </w:pPr>
            <w:r>
              <w:rPr>
                <w:rFonts w:ascii="宋体" w:hAnsi="宋体" w:hint="eastAsia"/>
                <w:b/>
                <w:bCs/>
                <w:szCs w:val="21"/>
              </w:rPr>
              <w:t>要求</w:t>
            </w:r>
          </w:p>
        </w:tc>
        <w:tc>
          <w:tcPr>
            <w:tcW w:w="898"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重点</w:t>
            </w:r>
          </w:p>
          <w:p w:rsidR="00110289" w:rsidRDefault="000E198E">
            <w:pPr>
              <w:widowControl/>
              <w:spacing w:line="396" w:lineRule="exact"/>
              <w:jc w:val="center"/>
              <w:rPr>
                <w:rFonts w:ascii="宋体"/>
                <w:b/>
                <w:bCs/>
                <w:szCs w:val="21"/>
              </w:rPr>
            </w:pPr>
            <w:r>
              <w:rPr>
                <w:rFonts w:ascii="宋体" w:hAnsi="宋体" w:hint="eastAsia"/>
                <w:b/>
                <w:bCs/>
                <w:szCs w:val="21"/>
              </w:rPr>
              <w:t>（☆）</w:t>
            </w:r>
          </w:p>
        </w:tc>
        <w:tc>
          <w:tcPr>
            <w:tcW w:w="898"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难点</w:t>
            </w:r>
          </w:p>
          <w:p w:rsidR="00110289" w:rsidRDefault="000E198E">
            <w:pPr>
              <w:widowControl/>
              <w:spacing w:line="396" w:lineRule="exact"/>
              <w:jc w:val="center"/>
              <w:rPr>
                <w:rFonts w:ascii="宋体"/>
                <w:b/>
                <w:bCs/>
                <w:szCs w:val="21"/>
              </w:rPr>
            </w:pPr>
            <w:r>
              <w:rPr>
                <w:rFonts w:ascii="宋体" w:hAnsi="宋体" w:hint="eastAsia"/>
                <w:b/>
                <w:bCs/>
                <w:szCs w:val="21"/>
              </w:rPr>
              <w:t>（△）</w:t>
            </w:r>
          </w:p>
        </w:tc>
        <w:tc>
          <w:tcPr>
            <w:tcW w:w="718"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学时</w:t>
            </w:r>
          </w:p>
          <w:p w:rsidR="00110289" w:rsidRDefault="000E198E">
            <w:pPr>
              <w:widowControl/>
              <w:spacing w:line="396" w:lineRule="exact"/>
              <w:jc w:val="center"/>
              <w:rPr>
                <w:rFonts w:ascii="宋体"/>
                <w:b/>
                <w:bCs/>
                <w:szCs w:val="21"/>
              </w:rPr>
            </w:pPr>
            <w:r>
              <w:rPr>
                <w:rFonts w:ascii="宋体" w:hAnsi="宋体" w:hint="eastAsia"/>
                <w:b/>
                <w:bCs/>
                <w:szCs w:val="21"/>
              </w:rPr>
              <w:t>安排</w:t>
            </w:r>
          </w:p>
        </w:tc>
        <w:tc>
          <w:tcPr>
            <w:tcW w:w="673" w:type="dxa"/>
            <w:vAlign w:val="center"/>
          </w:tcPr>
          <w:p w:rsidR="00110289" w:rsidRDefault="000E198E">
            <w:pPr>
              <w:widowControl/>
              <w:spacing w:line="396" w:lineRule="exact"/>
              <w:jc w:val="center"/>
              <w:rPr>
                <w:rFonts w:ascii="宋体"/>
                <w:b/>
                <w:bCs/>
                <w:szCs w:val="21"/>
              </w:rPr>
            </w:pPr>
            <w:r>
              <w:rPr>
                <w:rFonts w:ascii="宋体" w:hAnsi="宋体" w:hint="eastAsia"/>
                <w:b/>
                <w:bCs/>
                <w:szCs w:val="21"/>
              </w:rPr>
              <w:t>备注</w:t>
            </w:r>
          </w:p>
        </w:tc>
      </w:tr>
      <w:tr w:rsidR="00110289">
        <w:trPr>
          <w:jc w:val="center"/>
        </w:trPr>
        <w:tc>
          <w:tcPr>
            <w:tcW w:w="4419" w:type="dxa"/>
          </w:tcPr>
          <w:p w:rsidR="00110289" w:rsidRDefault="000E198E">
            <w:pPr>
              <w:widowControl/>
              <w:spacing w:line="396" w:lineRule="exact"/>
              <w:jc w:val="left"/>
              <w:rPr>
                <w:rFonts w:ascii="宋体"/>
                <w:sz w:val="18"/>
                <w:szCs w:val="20"/>
              </w:rPr>
            </w:pPr>
            <w:r>
              <w:rPr>
                <w:rFonts w:ascii="宋体" w:hAnsi="宋体" w:hint="eastAsia"/>
                <w:b/>
                <w:bCs/>
                <w:szCs w:val="21"/>
              </w:rPr>
              <w:t>第一部分</w:t>
            </w:r>
            <w:r>
              <w:rPr>
                <w:rFonts w:hint="eastAsia"/>
                <w:b/>
                <w:bCs/>
                <w:szCs w:val="21"/>
              </w:rPr>
              <w:t>审计基本原理</w:t>
            </w:r>
          </w:p>
        </w:tc>
        <w:tc>
          <w:tcPr>
            <w:tcW w:w="898" w:type="dxa"/>
            <w:vAlign w:val="center"/>
          </w:tcPr>
          <w:p w:rsidR="00110289" w:rsidRDefault="00110289">
            <w:pPr>
              <w:widowControl/>
              <w:spacing w:line="396" w:lineRule="exact"/>
              <w:jc w:val="center"/>
              <w:rPr>
                <w:rFonts w:ascii="宋体"/>
                <w:sz w:val="18"/>
                <w:szCs w:val="20"/>
              </w:rPr>
            </w:pPr>
          </w:p>
        </w:tc>
        <w:tc>
          <w:tcPr>
            <w:tcW w:w="898" w:type="dxa"/>
            <w:vAlign w:val="center"/>
          </w:tcPr>
          <w:p w:rsidR="00110289" w:rsidRDefault="00110289">
            <w:pPr>
              <w:widowControl/>
              <w:spacing w:line="396" w:lineRule="exact"/>
              <w:jc w:val="center"/>
              <w:rPr>
                <w:rFonts w:ascii="宋体"/>
                <w:sz w:val="18"/>
                <w:szCs w:val="20"/>
              </w:rPr>
            </w:pPr>
          </w:p>
        </w:tc>
        <w:tc>
          <w:tcPr>
            <w:tcW w:w="898" w:type="dxa"/>
            <w:vAlign w:val="center"/>
          </w:tcPr>
          <w:p w:rsidR="00110289" w:rsidRDefault="00110289">
            <w:pPr>
              <w:widowControl/>
              <w:spacing w:line="396" w:lineRule="exact"/>
              <w:jc w:val="center"/>
              <w:rPr>
                <w:rFonts w:ascii="宋体"/>
                <w:sz w:val="18"/>
                <w:szCs w:val="20"/>
              </w:rPr>
            </w:pPr>
          </w:p>
        </w:tc>
        <w:tc>
          <w:tcPr>
            <w:tcW w:w="718" w:type="dxa"/>
            <w:vAlign w:val="center"/>
          </w:tcPr>
          <w:p w:rsidR="00110289" w:rsidRDefault="00110289">
            <w:pPr>
              <w:widowControl/>
              <w:spacing w:line="396" w:lineRule="exact"/>
              <w:jc w:val="center"/>
              <w:rPr>
                <w:rFonts w:ascii="宋体"/>
                <w:sz w:val="18"/>
                <w:szCs w:val="20"/>
              </w:rPr>
            </w:pPr>
          </w:p>
        </w:tc>
        <w:tc>
          <w:tcPr>
            <w:tcW w:w="673" w:type="dxa"/>
          </w:tcPr>
          <w:p w:rsidR="00110289" w:rsidRDefault="00110289">
            <w:pPr>
              <w:widowControl/>
              <w:spacing w:line="396" w:lineRule="exact"/>
              <w:jc w:val="left"/>
              <w:rPr>
                <w:rFonts w:ascii="宋体"/>
                <w:sz w:val="18"/>
                <w:szCs w:val="20"/>
              </w:rPr>
            </w:pPr>
          </w:p>
        </w:tc>
      </w:tr>
      <w:tr w:rsidR="00110289">
        <w:trPr>
          <w:trHeight w:val="90"/>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第一章审计概论</w:t>
            </w:r>
          </w:p>
          <w:p w:rsidR="00110289" w:rsidRDefault="000E198E">
            <w:pPr>
              <w:tabs>
                <w:tab w:val="left" w:pos="60"/>
              </w:tabs>
              <w:spacing w:line="396" w:lineRule="exact"/>
              <w:rPr>
                <w:rFonts w:ascii="宋体" w:cs="宋体"/>
                <w:kern w:val="0"/>
                <w:sz w:val="18"/>
                <w:szCs w:val="18"/>
              </w:rPr>
            </w:pPr>
            <w:r>
              <w:rPr>
                <w:rFonts w:ascii="宋体" w:hAnsi="宋体" w:hint="eastAsia"/>
                <w:sz w:val="18"/>
                <w:szCs w:val="18"/>
              </w:rPr>
              <w:t>（一）</w:t>
            </w:r>
            <w:r>
              <w:rPr>
                <w:rFonts w:ascii="宋体" w:hAnsi="宋体" w:cs="宋体" w:hint="eastAsia"/>
                <w:kern w:val="0"/>
                <w:sz w:val="18"/>
                <w:szCs w:val="18"/>
              </w:rPr>
              <w:t>审计的产生与发展</w:t>
            </w:r>
          </w:p>
          <w:p w:rsidR="00110289" w:rsidRDefault="000E198E">
            <w:pPr>
              <w:spacing w:line="396" w:lineRule="exact"/>
              <w:rPr>
                <w:rFonts w:ascii="宋体" w:cs="宋体"/>
                <w:kern w:val="0"/>
                <w:sz w:val="18"/>
                <w:szCs w:val="18"/>
              </w:rPr>
            </w:pPr>
            <w:r>
              <w:rPr>
                <w:rFonts w:ascii="宋体" w:hAnsi="宋体" w:hint="eastAsia"/>
                <w:sz w:val="18"/>
                <w:szCs w:val="18"/>
              </w:rPr>
              <w:t>（二）</w:t>
            </w:r>
            <w:r>
              <w:rPr>
                <w:rFonts w:ascii="宋体" w:hAnsi="宋体" w:cs="宋体" w:hint="eastAsia"/>
                <w:kern w:val="0"/>
                <w:sz w:val="18"/>
                <w:szCs w:val="18"/>
              </w:rPr>
              <w:t>审计的概念与要素</w:t>
            </w:r>
          </w:p>
          <w:p w:rsidR="00110289" w:rsidRDefault="000E198E">
            <w:pPr>
              <w:spacing w:line="396" w:lineRule="exact"/>
              <w:rPr>
                <w:rFonts w:ascii="宋体" w:cs="宋体"/>
                <w:kern w:val="0"/>
                <w:sz w:val="18"/>
                <w:szCs w:val="18"/>
              </w:rPr>
            </w:pPr>
            <w:r>
              <w:rPr>
                <w:rFonts w:ascii="宋体" w:hAnsi="宋体" w:hint="eastAsia"/>
                <w:sz w:val="18"/>
                <w:szCs w:val="18"/>
              </w:rPr>
              <w:t>（三）</w:t>
            </w:r>
            <w:r>
              <w:rPr>
                <w:rFonts w:ascii="宋体" w:hAnsi="宋体" w:cs="宋体" w:hint="eastAsia"/>
                <w:kern w:val="0"/>
                <w:sz w:val="18"/>
                <w:szCs w:val="18"/>
              </w:rPr>
              <w:t>审计目标</w:t>
            </w:r>
          </w:p>
          <w:p w:rsidR="00110289" w:rsidRDefault="000E198E">
            <w:pPr>
              <w:spacing w:line="396" w:lineRule="exact"/>
              <w:rPr>
                <w:rFonts w:ascii="宋体" w:cs="宋体"/>
                <w:kern w:val="0"/>
                <w:sz w:val="18"/>
                <w:szCs w:val="18"/>
              </w:rPr>
            </w:pPr>
            <w:r>
              <w:rPr>
                <w:rFonts w:ascii="宋体" w:hAnsi="宋体" w:hint="eastAsia"/>
                <w:sz w:val="18"/>
                <w:szCs w:val="18"/>
              </w:rPr>
              <w:t>（四）</w:t>
            </w:r>
            <w:r>
              <w:rPr>
                <w:rFonts w:ascii="宋体" w:hAnsi="宋体" w:cs="宋体" w:hint="eastAsia"/>
                <w:kern w:val="0"/>
                <w:sz w:val="18"/>
                <w:szCs w:val="18"/>
              </w:rPr>
              <w:t>审计的基本要求</w:t>
            </w:r>
          </w:p>
          <w:p w:rsidR="00110289" w:rsidRDefault="000E198E">
            <w:pPr>
              <w:spacing w:line="396" w:lineRule="exact"/>
              <w:rPr>
                <w:rFonts w:ascii="宋体" w:cs="宋体"/>
                <w:kern w:val="0"/>
                <w:szCs w:val="21"/>
              </w:rPr>
            </w:pPr>
            <w:r>
              <w:rPr>
                <w:rFonts w:ascii="宋体" w:hAnsi="宋体" w:hint="eastAsia"/>
                <w:sz w:val="18"/>
                <w:szCs w:val="18"/>
              </w:rPr>
              <w:t>（五）</w:t>
            </w:r>
            <w:r>
              <w:rPr>
                <w:rFonts w:ascii="宋体" w:hAnsi="宋体" w:cs="宋体" w:hint="eastAsia"/>
                <w:kern w:val="0"/>
                <w:sz w:val="18"/>
                <w:szCs w:val="18"/>
              </w:rPr>
              <w:t>审计过程</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rPr>
                <w:rFonts w:ascii="Times New Roman" w:hAnsi="Times New Roman"/>
                <w:szCs w:val="21"/>
              </w:rPr>
            </w:pP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第二章审计职业道德和法律责任</w:t>
            </w:r>
          </w:p>
          <w:p w:rsidR="00110289" w:rsidRDefault="000E198E">
            <w:pPr>
              <w:tabs>
                <w:tab w:val="left" w:pos="60"/>
              </w:tabs>
              <w:spacing w:line="396" w:lineRule="exact"/>
              <w:rPr>
                <w:rFonts w:ascii="宋体" w:cs="宋体"/>
                <w:kern w:val="0"/>
                <w:sz w:val="18"/>
                <w:szCs w:val="18"/>
              </w:rPr>
            </w:pPr>
            <w:r>
              <w:rPr>
                <w:rFonts w:ascii="宋体" w:hAnsi="宋体" w:hint="eastAsia"/>
                <w:sz w:val="18"/>
                <w:szCs w:val="18"/>
              </w:rPr>
              <w:t>（一）</w:t>
            </w:r>
            <w:r>
              <w:rPr>
                <w:rFonts w:ascii="宋体" w:hAnsi="宋体" w:cs="宋体" w:hint="eastAsia"/>
                <w:kern w:val="0"/>
                <w:sz w:val="18"/>
                <w:szCs w:val="18"/>
              </w:rPr>
              <w:t>注册会计师职业道德准则</w:t>
            </w:r>
          </w:p>
          <w:p w:rsidR="00110289" w:rsidRDefault="000E198E">
            <w:pPr>
              <w:spacing w:line="396" w:lineRule="exact"/>
              <w:rPr>
                <w:rFonts w:ascii="宋体" w:cs="宋体"/>
                <w:kern w:val="0"/>
                <w:sz w:val="18"/>
                <w:szCs w:val="18"/>
              </w:rPr>
            </w:pPr>
            <w:r>
              <w:rPr>
                <w:rFonts w:ascii="宋体" w:hAnsi="宋体" w:hint="eastAsia"/>
                <w:sz w:val="18"/>
                <w:szCs w:val="18"/>
              </w:rPr>
              <w:t>（二）</w:t>
            </w:r>
            <w:r>
              <w:rPr>
                <w:rFonts w:ascii="宋体" w:hAnsi="宋体" w:cs="宋体" w:hint="eastAsia"/>
                <w:kern w:val="0"/>
                <w:sz w:val="18"/>
                <w:szCs w:val="18"/>
              </w:rPr>
              <w:t>注册会计师法律责任概述</w:t>
            </w:r>
          </w:p>
          <w:p w:rsidR="00110289" w:rsidRDefault="000E198E">
            <w:pPr>
              <w:spacing w:line="396" w:lineRule="exact"/>
              <w:rPr>
                <w:rFonts w:ascii="宋体" w:cs="宋体"/>
                <w:kern w:val="0"/>
                <w:sz w:val="18"/>
                <w:szCs w:val="18"/>
              </w:rPr>
            </w:pPr>
            <w:r>
              <w:rPr>
                <w:rFonts w:ascii="宋体" w:hAnsi="宋体" w:hint="eastAsia"/>
                <w:sz w:val="18"/>
                <w:szCs w:val="18"/>
              </w:rPr>
              <w:t>（三）</w:t>
            </w:r>
            <w:r>
              <w:rPr>
                <w:rFonts w:ascii="宋体" w:hAnsi="宋体" w:cs="宋体" w:hint="eastAsia"/>
                <w:kern w:val="0"/>
                <w:sz w:val="18"/>
                <w:szCs w:val="18"/>
              </w:rPr>
              <w:t>注册会计师法律责任的种类及其内容</w:t>
            </w:r>
          </w:p>
          <w:p w:rsidR="00110289" w:rsidRDefault="000E198E">
            <w:pPr>
              <w:spacing w:line="396" w:lineRule="exact"/>
              <w:rPr>
                <w:rFonts w:ascii="宋体" w:cs="宋体"/>
                <w:kern w:val="0"/>
                <w:sz w:val="18"/>
                <w:szCs w:val="18"/>
              </w:rPr>
            </w:pPr>
            <w:r>
              <w:rPr>
                <w:rFonts w:ascii="宋体" w:hAnsi="宋体" w:hint="eastAsia"/>
                <w:sz w:val="18"/>
                <w:szCs w:val="18"/>
              </w:rPr>
              <w:t>（四）</w:t>
            </w:r>
            <w:r>
              <w:rPr>
                <w:rFonts w:ascii="宋体" w:hAnsi="宋体" w:cs="宋体" w:hint="eastAsia"/>
                <w:kern w:val="0"/>
                <w:sz w:val="18"/>
                <w:szCs w:val="18"/>
              </w:rPr>
              <w:t>避免法律诉讼的对策</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C</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tcPr>
          <w:p w:rsidR="00110289" w:rsidRDefault="00110289">
            <w:pPr>
              <w:widowControl/>
              <w:spacing w:line="396" w:lineRule="exact"/>
              <w:jc w:val="center"/>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第三章　审计准则与质量控制准则</w:t>
            </w:r>
          </w:p>
          <w:p w:rsidR="00110289" w:rsidRDefault="000E198E">
            <w:pPr>
              <w:spacing w:line="396" w:lineRule="exact"/>
              <w:rPr>
                <w:rFonts w:ascii="宋体" w:cs="宋体"/>
                <w:kern w:val="0"/>
                <w:sz w:val="18"/>
                <w:szCs w:val="18"/>
              </w:rPr>
            </w:pPr>
            <w:r>
              <w:rPr>
                <w:rFonts w:ascii="宋体" w:hAnsi="宋体" w:cs="宋体" w:hint="eastAsia"/>
                <w:kern w:val="0"/>
                <w:sz w:val="18"/>
                <w:szCs w:val="18"/>
              </w:rPr>
              <w:t>（一）注册会计师执业准则体系概述</w:t>
            </w:r>
          </w:p>
          <w:p w:rsidR="00110289" w:rsidRDefault="000E198E">
            <w:pPr>
              <w:spacing w:line="396" w:lineRule="exact"/>
              <w:rPr>
                <w:rFonts w:ascii="宋体" w:cs="宋体"/>
                <w:kern w:val="0"/>
                <w:sz w:val="18"/>
                <w:szCs w:val="18"/>
              </w:rPr>
            </w:pPr>
            <w:r>
              <w:rPr>
                <w:rFonts w:ascii="宋体" w:hAnsi="宋体" w:cs="宋体" w:hint="eastAsia"/>
                <w:kern w:val="0"/>
                <w:sz w:val="18"/>
                <w:szCs w:val="18"/>
              </w:rPr>
              <w:t>（二）</w:t>
            </w:r>
            <w:proofErr w:type="gramStart"/>
            <w:r>
              <w:rPr>
                <w:rFonts w:ascii="宋体" w:hAnsi="宋体" w:cs="宋体" w:hint="eastAsia"/>
                <w:kern w:val="0"/>
                <w:sz w:val="18"/>
                <w:szCs w:val="18"/>
              </w:rPr>
              <w:t>鉴证</w:t>
            </w:r>
            <w:proofErr w:type="gramEnd"/>
            <w:r>
              <w:rPr>
                <w:rFonts w:ascii="宋体" w:hAnsi="宋体" w:cs="宋体" w:hint="eastAsia"/>
                <w:kern w:val="0"/>
                <w:sz w:val="18"/>
                <w:szCs w:val="18"/>
              </w:rPr>
              <w:t>业务准则</w:t>
            </w:r>
          </w:p>
          <w:p w:rsidR="00110289" w:rsidRDefault="000E198E">
            <w:pPr>
              <w:spacing w:line="396" w:lineRule="exact"/>
              <w:rPr>
                <w:rFonts w:ascii="宋体" w:cs="宋体"/>
                <w:kern w:val="0"/>
                <w:sz w:val="18"/>
                <w:szCs w:val="18"/>
              </w:rPr>
            </w:pPr>
            <w:r>
              <w:rPr>
                <w:rFonts w:ascii="宋体" w:hAnsi="宋体" w:cs="宋体" w:hint="eastAsia"/>
                <w:kern w:val="0"/>
                <w:sz w:val="18"/>
                <w:szCs w:val="18"/>
              </w:rPr>
              <w:t>（三）相关服务准则</w:t>
            </w:r>
          </w:p>
          <w:p w:rsidR="00110289" w:rsidRDefault="000E198E">
            <w:pPr>
              <w:spacing w:line="396" w:lineRule="exact"/>
              <w:rPr>
                <w:rFonts w:ascii="宋体" w:cs="宋体"/>
                <w:kern w:val="0"/>
                <w:sz w:val="18"/>
                <w:szCs w:val="18"/>
              </w:rPr>
            </w:pPr>
            <w:r>
              <w:rPr>
                <w:rFonts w:ascii="宋体" w:hAnsi="宋体" w:cs="宋体" w:hint="eastAsia"/>
                <w:kern w:val="0"/>
                <w:sz w:val="18"/>
                <w:szCs w:val="18"/>
              </w:rPr>
              <w:t>（四）质量控制准则</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C</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C</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2</w:t>
            </w:r>
          </w:p>
        </w:tc>
        <w:tc>
          <w:tcPr>
            <w:tcW w:w="673" w:type="dxa"/>
          </w:tcPr>
          <w:p w:rsidR="00110289" w:rsidRDefault="00110289">
            <w:pPr>
              <w:widowControl/>
              <w:spacing w:line="396" w:lineRule="exact"/>
              <w:jc w:val="left"/>
              <w:rPr>
                <w:rFonts w:ascii="Times New Roman" w:hAnsi="Times New Roman"/>
                <w:szCs w:val="21"/>
              </w:rPr>
            </w:pPr>
          </w:p>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第四章审计证据与审计工作底稿</w:t>
            </w:r>
          </w:p>
          <w:p w:rsidR="00110289" w:rsidRDefault="000E198E">
            <w:pPr>
              <w:widowControl/>
              <w:spacing w:line="396" w:lineRule="exact"/>
              <w:jc w:val="left"/>
              <w:rPr>
                <w:rFonts w:ascii="宋体"/>
                <w:sz w:val="18"/>
                <w:szCs w:val="20"/>
              </w:rPr>
            </w:pPr>
            <w:r>
              <w:rPr>
                <w:rFonts w:ascii="宋体" w:hAnsi="宋体" w:hint="eastAsia"/>
                <w:sz w:val="18"/>
                <w:szCs w:val="20"/>
              </w:rPr>
              <w:t>（一）</w:t>
            </w:r>
            <w:r>
              <w:rPr>
                <w:rFonts w:ascii="宋体" w:hAnsi="宋体" w:hint="eastAsia"/>
                <w:sz w:val="18"/>
                <w:szCs w:val="18"/>
              </w:rPr>
              <w:t>审计证据</w:t>
            </w:r>
          </w:p>
          <w:p w:rsidR="00110289" w:rsidRDefault="000E198E">
            <w:pPr>
              <w:widowControl/>
              <w:spacing w:line="396" w:lineRule="exact"/>
              <w:jc w:val="left"/>
              <w:rPr>
                <w:rFonts w:ascii="宋体"/>
                <w:sz w:val="18"/>
                <w:szCs w:val="20"/>
              </w:rPr>
            </w:pPr>
            <w:r>
              <w:rPr>
                <w:rFonts w:ascii="宋体" w:hAnsi="宋体" w:hint="eastAsia"/>
                <w:sz w:val="18"/>
                <w:szCs w:val="20"/>
              </w:rPr>
              <w:t>（二）</w:t>
            </w:r>
            <w:r>
              <w:rPr>
                <w:rFonts w:ascii="宋体" w:hAnsi="宋体" w:hint="eastAsia"/>
                <w:sz w:val="18"/>
                <w:szCs w:val="18"/>
              </w:rPr>
              <w:t>审计工作底稿</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第五章审计抽样</w:t>
            </w:r>
          </w:p>
          <w:p w:rsidR="00110289" w:rsidRDefault="000E198E">
            <w:pPr>
              <w:widowControl/>
              <w:spacing w:line="396" w:lineRule="exact"/>
              <w:jc w:val="left"/>
              <w:rPr>
                <w:rFonts w:ascii="宋体"/>
                <w:sz w:val="18"/>
                <w:szCs w:val="20"/>
              </w:rPr>
            </w:pPr>
            <w:r>
              <w:rPr>
                <w:rFonts w:ascii="宋体" w:hAnsi="宋体" w:hint="eastAsia"/>
                <w:sz w:val="18"/>
                <w:szCs w:val="20"/>
              </w:rPr>
              <w:t>（一）</w:t>
            </w:r>
            <w:r>
              <w:rPr>
                <w:rFonts w:ascii="宋体" w:hAnsi="宋体" w:cs="宋体" w:hint="eastAsia"/>
                <w:kern w:val="0"/>
                <w:sz w:val="18"/>
                <w:szCs w:val="18"/>
              </w:rPr>
              <w:t>审计抽样的基本概念</w:t>
            </w:r>
          </w:p>
          <w:p w:rsidR="00110289" w:rsidRDefault="000E198E">
            <w:pPr>
              <w:widowControl/>
              <w:spacing w:line="396" w:lineRule="exact"/>
              <w:jc w:val="left"/>
              <w:rPr>
                <w:rFonts w:ascii="宋体"/>
                <w:sz w:val="18"/>
                <w:szCs w:val="20"/>
              </w:rPr>
            </w:pPr>
            <w:r>
              <w:rPr>
                <w:rFonts w:ascii="宋体" w:hAnsi="宋体" w:hint="eastAsia"/>
                <w:sz w:val="18"/>
                <w:szCs w:val="20"/>
              </w:rPr>
              <w:t>（二）审计抽样</w:t>
            </w:r>
            <w:r>
              <w:rPr>
                <w:rFonts w:ascii="宋体" w:hAnsi="宋体" w:cs="宋体" w:hint="eastAsia"/>
                <w:kern w:val="0"/>
                <w:sz w:val="18"/>
                <w:szCs w:val="18"/>
              </w:rPr>
              <w:t>的基本原理和步骤</w:t>
            </w:r>
          </w:p>
          <w:p w:rsidR="00110289" w:rsidRDefault="000E198E">
            <w:pPr>
              <w:widowControl/>
              <w:spacing w:line="396" w:lineRule="exact"/>
              <w:jc w:val="left"/>
              <w:rPr>
                <w:rFonts w:ascii="宋体"/>
                <w:sz w:val="18"/>
                <w:szCs w:val="20"/>
              </w:rPr>
            </w:pPr>
            <w:r>
              <w:rPr>
                <w:rFonts w:ascii="宋体" w:hAnsi="宋体" w:hint="eastAsia"/>
                <w:sz w:val="18"/>
                <w:szCs w:val="20"/>
              </w:rPr>
              <w:t>（三）属性抽样</w:t>
            </w:r>
          </w:p>
          <w:p w:rsidR="00110289" w:rsidRDefault="000E198E">
            <w:pPr>
              <w:widowControl/>
              <w:spacing w:line="396" w:lineRule="exact"/>
              <w:jc w:val="left"/>
              <w:rPr>
                <w:rFonts w:ascii="宋体"/>
                <w:sz w:val="18"/>
                <w:szCs w:val="20"/>
              </w:rPr>
            </w:pPr>
            <w:r>
              <w:rPr>
                <w:rFonts w:ascii="宋体" w:hAnsi="宋体" w:hint="eastAsia"/>
                <w:sz w:val="18"/>
                <w:szCs w:val="20"/>
              </w:rPr>
              <w:t>（四）</w:t>
            </w:r>
            <w:r>
              <w:rPr>
                <w:rFonts w:ascii="宋体" w:hAnsi="宋体" w:cs="宋体" w:hint="eastAsia"/>
                <w:kern w:val="0"/>
                <w:sz w:val="18"/>
                <w:szCs w:val="18"/>
              </w:rPr>
              <w:t>变量抽样</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6</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第六章审计计划、重要性与审计风险</w:t>
            </w:r>
          </w:p>
          <w:p w:rsidR="00110289" w:rsidRDefault="000E198E">
            <w:pPr>
              <w:tabs>
                <w:tab w:val="left" w:pos="60"/>
              </w:tabs>
              <w:spacing w:line="396" w:lineRule="exact"/>
              <w:rPr>
                <w:rFonts w:ascii="宋体" w:cs="宋体"/>
                <w:kern w:val="0"/>
                <w:sz w:val="18"/>
                <w:szCs w:val="18"/>
              </w:rPr>
            </w:pPr>
            <w:r>
              <w:rPr>
                <w:rFonts w:ascii="宋体" w:hAnsi="宋体" w:cs="宋体" w:hint="eastAsia"/>
                <w:sz w:val="18"/>
                <w:szCs w:val="18"/>
              </w:rPr>
              <w:t>（一）</w:t>
            </w:r>
            <w:r>
              <w:rPr>
                <w:rFonts w:ascii="宋体" w:hAnsi="宋体" w:cs="宋体" w:hint="eastAsia"/>
                <w:kern w:val="0"/>
                <w:sz w:val="18"/>
                <w:szCs w:val="18"/>
              </w:rPr>
              <w:t>初步业务活动</w:t>
            </w:r>
          </w:p>
          <w:p w:rsidR="00110289" w:rsidRDefault="000E198E">
            <w:pPr>
              <w:spacing w:line="396" w:lineRule="exact"/>
              <w:rPr>
                <w:rFonts w:ascii="宋体" w:cs="宋体"/>
                <w:kern w:val="0"/>
                <w:sz w:val="18"/>
                <w:szCs w:val="18"/>
              </w:rPr>
            </w:pPr>
            <w:r>
              <w:rPr>
                <w:rFonts w:ascii="宋体" w:hAnsi="宋体" w:cs="宋体" w:hint="eastAsia"/>
                <w:sz w:val="18"/>
                <w:szCs w:val="18"/>
              </w:rPr>
              <w:t>（二）</w:t>
            </w:r>
            <w:r>
              <w:rPr>
                <w:rFonts w:ascii="宋体" w:hAnsi="宋体" w:cs="宋体" w:hint="eastAsia"/>
                <w:kern w:val="0"/>
                <w:sz w:val="18"/>
                <w:szCs w:val="18"/>
              </w:rPr>
              <w:t>审计业务约定书</w:t>
            </w:r>
          </w:p>
          <w:p w:rsidR="00110289" w:rsidRDefault="000E198E">
            <w:pPr>
              <w:spacing w:line="396" w:lineRule="exact"/>
              <w:rPr>
                <w:rFonts w:ascii="宋体" w:cs="宋体"/>
                <w:kern w:val="0"/>
                <w:sz w:val="18"/>
                <w:szCs w:val="18"/>
              </w:rPr>
            </w:pPr>
            <w:r>
              <w:rPr>
                <w:rFonts w:ascii="宋体" w:hAnsi="宋体" w:cs="宋体" w:hint="eastAsia"/>
                <w:sz w:val="18"/>
                <w:szCs w:val="18"/>
              </w:rPr>
              <w:t>（三）</w:t>
            </w:r>
            <w:r>
              <w:rPr>
                <w:rFonts w:ascii="宋体" w:hAnsi="宋体" w:cs="宋体" w:hint="eastAsia"/>
                <w:kern w:val="0"/>
                <w:sz w:val="18"/>
                <w:szCs w:val="18"/>
              </w:rPr>
              <w:t>审计计划的制订</w:t>
            </w:r>
          </w:p>
          <w:p w:rsidR="00110289" w:rsidRDefault="000E198E">
            <w:pPr>
              <w:widowControl/>
              <w:spacing w:line="396" w:lineRule="exact"/>
              <w:jc w:val="left"/>
              <w:rPr>
                <w:rFonts w:ascii="宋体" w:cs="宋体"/>
                <w:kern w:val="0"/>
                <w:sz w:val="18"/>
                <w:szCs w:val="18"/>
              </w:rPr>
            </w:pPr>
            <w:r>
              <w:rPr>
                <w:rFonts w:ascii="宋体" w:hAnsi="宋体" w:cs="宋体" w:hint="eastAsia"/>
                <w:sz w:val="18"/>
                <w:szCs w:val="18"/>
              </w:rPr>
              <w:t>（四）</w:t>
            </w:r>
            <w:r>
              <w:rPr>
                <w:rFonts w:ascii="宋体" w:hAnsi="宋体" w:cs="宋体" w:hint="eastAsia"/>
                <w:kern w:val="0"/>
                <w:sz w:val="18"/>
                <w:szCs w:val="18"/>
              </w:rPr>
              <w:t>审计重要性</w:t>
            </w:r>
          </w:p>
          <w:p w:rsidR="00110289" w:rsidRDefault="000E198E">
            <w:pPr>
              <w:widowControl/>
              <w:spacing w:line="396" w:lineRule="exact"/>
              <w:jc w:val="left"/>
              <w:rPr>
                <w:rFonts w:ascii="宋体"/>
                <w:sz w:val="18"/>
                <w:szCs w:val="20"/>
              </w:rPr>
            </w:pPr>
            <w:r>
              <w:rPr>
                <w:rFonts w:ascii="宋体" w:hAnsi="宋体" w:hint="eastAsia"/>
                <w:sz w:val="18"/>
                <w:szCs w:val="18"/>
              </w:rPr>
              <w:t>（五）</w:t>
            </w:r>
            <w:r>
              <w:rPr>
                <w:rFonts w:ascii="宋体" w:hAnsi="宋体" w:cs="宋体" w:hint="eastAsia"/>
                <w:kern w:val="0"/>
                <w:sz w:val="18"/>
                <w:szCs w:val="18"/>
              </w:rPr>
              <w:t>审计风险</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vAlign w:val="center"/>
          </w:tcPr>
          <w:p w:rsidR="00110289" w:rsidRDefault="00110289">
            <w:pPr>
              <w:widowControl/>
              <w:spacing w:line="396" w:lineRule="exac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lastRenderedPageBreak/>
              <w:t>第七章风险评估与应对</w:t>
            </w:r>
          </w:p>
          <w:p w:rsidR="00110289" w:rsidRDefault="000E198E">
            <w:pPr>
              <w:spacing w:line="396" w:lineRule="exact"/>
              <w:rPr>
                <w:rFonts w:ascii="宋体" w:cs="宋体"/>
                <w:kern w:val="0"/>
                <w:sz w:val="18"/>
                <w:szCs w:val="18"/>
              </w:rPr>
            </w:pPr>
            <w:r>
              <w:rPr>
                <w:rFonts w:ascii="宋体" w:hAnsi="宋体" w:cs="宋体" w:hint="eastAsia"/>
                <w:sz w:val="18"/>
                <w:szCs w:val="18"/>
              </w:rPr>
              <w:t>（一）</w:t>
            </w:r>
            <w:r>
              <w:rPr>
                <w:rFonts w:ascii="宋体" w:hAnsi="宋体" w:cs="宋体" w:hint="eastAsia"/>
                <w:kern w:val="0"/>
                <w:sz w:val="18"/>
                <w:szCs w:val="18"/>
              </w:rPr>
              <w:t>风险评估程序</w:t>
            </w:r>
          </w:p>
          <w:p w:rsidR="00110289" w:rsidRDefault="000E198E">
            <w:pPr>
              <w:spacing w:line="396" w:lineRule="exact"/>
              <w:rPr>
                <w:rFonts w:ascii="宋体" w:cs="宋体"/>
                <w:kern w:val="0"/>
                <w:sz w:val="18"/>
                <w:szCs w:val="18"/>
              </w:rPr>
            </w:pPr>
            <w:r>
              <w:rPr>
                <w:rFonts w:ascii="宋体" w:hAnsi="宋体" w:cs="宋体" w:hint="eastAsia"/>
                <w:sz w:val="18"/>
                <w:szCs w:val="18"/>
              </w:rPr>
              <w:t>（二）</w:t>
            </w:r>
            <w:r>
              <w:rPr>
                <w:rFonts w:ascii="宋体" w:hAnsi="宋体" w:cs="宋体" w:hint="eastAsia"/>
                <w:kern w:val="0"/>
                <w:sz w:val="18"/>
                <w:szCs w:val="18"/>
              </w:rPr>
              <w:t>了解被审计单位及其环境</w:t>
            </w:r>
          </w:p>
          <w:p w:rsidR="00110289" w:rsidRDefault="000E198E">
            <w:pPr>
              <w:spacing w:line="396" w:lineRule="exact"/>
              <w:rPr>
                <w:rFonts w:ascii="宋体" w:cs="宋体"/>
                <w:kern w:val="0"/>
                <w:sz w:val="18"/>
                <w:szCs w:val="18"/>
              </w:rPr>
            </w:pPr>
            <w:r>
              <w:rPr>
                <w:rFonts w:ascii="宋体" w:hAnsi="宋体" w:cs="宋体" w:hint="eastAsia"/>
                <w:sz w:val="18"/>
                <w:szCs w:val="18"/>
              </w:rPr>
              <w:t>（三）</w:t>
            </w:r>
            <w:r>
              <w:rPr>
                <w:rFonts w:ascii="宋体" w:hAnsi="宋体" w:cs="宋体" w:hint="eastAsia"/>
                <w:kern w:val="0"/>
                <w:sz w:val="18"/>
                <w:szCs w:val="18"/>
              </w:rPr>
              <w:t>了解被审计单位的内部控制</w:t>
            </w:r>
          </w:p>
          <w:p w:rsidR="00110289" w:rsidRDefault="000E198E">
            <w:pPr>
              <w:spacing w:line="396" w:lineRule="exact"/>
              <w:rPr>
                <w:rFonts w:ascii="宋体" w:cs="宋体"/>
                <w:kern w:val="0"/>
                <w:sz w:val="18"/>
                <w:szCs w:val="18"/>
              </w:rPr>
            </w:pPr>
            <w:r>
              <w:rPr>
                <w:rFonts w:ascii="宋体" w:hAnsi="宋体" w:cs="宋体" w:hint="eastAsia"/>
                <w:sz w:val="18"/>
                <w:szCs w:val="18"/>
              </w:rPr>
              <w:t>（四）</w:t>
            </w:r>
            <w:proofErr w:type="gramStart"/>
            <w:r>
              <w:rPr>
                <w:rFonts w:ascii="宋体" w:hAnsi="宋体" w:cs="宋体" w:hint="eastAsia"/>
                <w:sz w:val="18"/>
                <w:szCs w:val="18"/>
              </w:rPr>
              <w:t>评估</w:t>
            </w:r>
            <w:r>
              <w:rPr>
                <w:rFonts w:ascii="宋体" w:hAnsi="宋体" w:cs="宋体" w:hint="eastAsia"/>
                <w:kern w:val="0"/>
                <w:sz w:val="18"/>
                <w:szCs w:val="18"/>
              </w:rPr>
              <w:t>重</w:t>
            </w:r>
            <w:proofErr w:type="gramEnd"/>
            <w:r>
              <w:rPr>
                <w:rFonts w:ascii="宋体" w:hAnsi="宋体" w:cs="宋体" w:hint="eastAsia"/>
                <w:kern w:val="0"/>
                <w:sz w:val="18"/>
                <w:szCs w:val="18"/>
              </w:rPr>
              <w:t>大错报风险</w:t>
            </w:r>
          </w:p>
          <w:p w:rsidR="00110289" w:rsidRDefault="000E198E">
            <w:pPr>
              <w:spacing w:line="396" w:lineRule="exact"/>
              <w:rPr>
                <w:rFonts w:ascii="宋体" w:cs="宋体"/>
                <w:kern w:val="0"/>
                <w:sz w:val="18"/>
                <w:szCs w:val="18"/>
              </w:rPr>
            </w:pPr>
            <w:r>
              <w:rPr>
                <w:rFonts w:ascii="宋体" w:hAnsi="宋体" w:cs="宋体" w:hint="eastAsia"/>
                <w:kern w:val="0"/>
                <w:sz w:val="18"/>
                <w:szCs w:val="18"/>
              </w:rPr>
              <w:t>（五）财务报表层次重大错报风险总体应对措施</w:t>
            </w:r>
          </w:p>
          <w:p w:rsidR="00110289" w:rsidRDefault="000E198E">
            <w:pPr>
              <w:spacing w:line="396" w:lineRule="exact"/>
              <w:rPr>
                <w:rFonts w:ascii="宋体" w:cs="宋体"/>
                <w:kern w:val="0"/>
                <w:sz w:val="18"/>
                <w:szCs w:val="18"/>
              </w:rPr>
            </w:pPr>
            <w:r>
              <w:rPr>
                <w:rFonts w:ascii="宋体" w:hAnsi="宋体" w:cs="宋体" w:hint="eastAsia"/>
                <w:kern w:val="0"/>
                <w:sz w:val="18"/>
                <w:szCs w:val="18"/>
              </w:rPr>
              <w:t>（六）认定层次重大错报风险的应对</w:t>
            </w:r>
          </w:p>
          <w:p w:rsidR="00110289" w:rsidRDefault="000E198E">
            <w:pPr>
              <w:spacing w:line="396" w:lineRule="exact"/>
              <w:rPr>
                <w:rFonts w:ascii="宋体" w:cs="宋体"/>
                <w:kern w:val="0"/>
                <w:sz w:val="18"/>
                <w:szCs w:val="18"/>
              </w:rPr>
            </w:pPr>
            <w:r>
              <w:rPr>
                <w:rFonts w:ascii="宋体" w:hAnsi="宋体" w:cs="宋体" w:hint="eastAsia"/>
                <w:kern w:val="0"/>
                <w:sz w:val="18"/>
                <w:szCs w:val="18"/>
              </w:rPr>
              <w:t>（七）控制测试</w:t>
            </w:r>
          </w:p>
          <w:p w:rsidR="00110289" w:rsidRDefault="000E198E">
            <w:pPr>
              <w:spacing w:line="396" w:lineRule="exact"/>
              <w:rPr>
                <w:rFonts w:ascii="宋体" w:cs="宋体"/>
                <w:kern w:val="0"/>
                <w:sz w:val="18"/>
                <w:szCs w:val="18"/>
              </w:rPr>
            </w:pPr>
            <w:r>
              <w:rPr>
                <w:rFonts w:ascii="宋体" w:hAnsi="宋体" w:cs="宋体" w:hint="eastAsia"/>
                <w:kern w:val="0"/>
                <w:sz w:val="18"/>
                <w:szCs w:val="18"/>
              </w:rPr>
              <w:t>（八）实质性程序</w:t>
            </w:r>
          </w:p>
        </w:tc>
        <w:tc>
          <w:tcPr>
            <w:tcW w:w="898" w:type="dxa"/>
            <w:vAlign w:val="center"/>
          </w:tcPr>
          <w:p w:rsidR="00110289" w:rsidRDefault="00110289">
            <w:pPr>
              <w:widowControl/>
              <w:spacing w:line="396" w:lineRule="exact"/>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color w:val="000000"/>
                <w:szCs w:val="21"/>
              </w:rPr>
            </w:pPr>
            <w:r>
              <w:rPr>
                <w:rFonts w:ascii="Times New Roman" w:hAnsi="Times New Roman"/>
                <w:color w:val="000000"/>
                <w:szCs w:val="21"/>
              </w:rPr>
              <w:t>8</w:t>
            </w:r>
          </w:p>
        </w:tc>
        <w:tc>
          <w:tcPr>
            <w:tcW w:w="673" w:type="dxa"/>
          </w:tcPr>
          <w:p w:rsidR="00110289" w:rsidRDefault="00110289">
            <w:pPr>
              <w:widowControl/>
              <w:spacing w:line="396" w:lineRule="exact"/>
              <w:jc w:val="left"/>
              <w:rPr>
                <w:rFonts w:ascii="Times New Roman" w:hAnsi="Times New Roman"/>
                <w:color w:val="000000"/>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第八章销售与收款循环审计</w:t>
            </w:r>
          </w:p>
          <w:p w:rsidR="00110289" w:rsidRDefault="000E198E">
            <w:pPr>
              <w:spacing w:line="396" w:lineRule="exact"/>
              <w:rPr>
                <w:rFonts w:ascii="宋体"/>
                <w:sz w:val="18"/>
                <w:szCs w:val="18"/>
              </w:rPr>
            </w:pPr>
            <w:r>
              <w:rPr>
                <w:rFonts w:ascii="宋体" w:hAnsi="宋体" w:hint="eastAsia"/>
                <w:sz w:val="18"/>
                <w:szCs w:val="20"/>
              </w:rPr>
              <w:t>（一）</w:t>
            </w:r>
            <w:r>
              <w:rPr>
                <w:rFonts w:ascii="宋体" w:hAnsi="宋体" w:hint="eastAsia"/>
                <w:sz w:val="18"/>
                <w:szCs w:val="18"/>
              </w:rPr>
              <w:t>销售与收款循环概述</w:t>
            </w:r>
          </w:p>
          <w:p w:rsidR="00110289" w:rsidRDefault="000E198E">
            <w:pPr>
              <w:spacing w:line="396" w:lineRule="exact"/>
              <w:rPr>
                <w:rFonts w:ascii="宋体"/>
                <w:sz w:val="18"/>
                <w:szCs w:val="18"/>
              </w:rPr>
            </w:pPr>
            <w:r>
              <w:rPr>
                <w:rFonts w:ascii="宋体" w:hAnsi="宋体" w:cs="宋体" w:hint="eastAsia"/>
                <w:sz w:val="18"/>
                <w:szCs w:val="20"/>
              </w:rPr>
              <w:t>（二）</w:t>
            </w:r>
            <w:r>
              <w:rPr>
                <w:rFonts w:ascii="宋体" w:hAnsi="宋体" w:hint="eastAsia"/>
                <w:sz w:val="18"/>
                <w:szCs w:val="18"/>
              </w:rPr>
              <w:t>销售与收款循环的内部控制和控制测试</w:t>
            </w:r>
          </w:p>
          <w:p w:rsidR="00110289" w:rsidRDefault="000E198E">
            <w:pPr>
              <w:spacing w:line="396" w:lineRule="exact"/>
              <w:rPr>
                <w:rFonts w:ascii="宋体"/>
                <w:sz w:val="18"/>
                <w:szCs w:val="18"/>
              </w:rPr>
            </w:pPr>
            <w:r>
              <w:rPr>
                <w:rFonts w:ascii="宋体" w:hAnsi="宋体" w:cs="宋体" w:hint="eastAsia"/>
                <w:sz w:val="18"/>
                <w:szCs w:val="20"/>
              </w:rPr>
              <w:t>（三）</w:t>
            </w:r>
            <w:r>
              <w:rPr>
                <w:rFonts w:ascii="宋体" w:hAnsi="宋体" w:hint="eastAsia"/>
                <w:sz w:val="18"/>
                <w:szCs w:val="18"/>
              </w:rPr>
              <w:t>销售与收款循环的实质性测试</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6</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第九章采购与付款循环审计</w:t>
            </w:r>
          </w:p>
          <w:p w:rsidR="00110289" w:rsidRDefault="000E198E">
            <w:pPr>
              <w:spacing w:line="396" w:lineRule="exact"/>
              <w:rPr>
                <w:rFonts w:ascii="宋体"/>
                <w:sz w:val="18"/>
                <w:szCs w:val="18"/>
              </w:rPr>
            </w:pPr>
            <w:r>
              <w:rPr>
                <w:rFonts w:ascii="宋体" w:hAnsi="宋体" w:hint="eastAsia"/>
                <w:sz w:val="18"/>
                <w:szCs w:val="20"/>
              </w:rPr>
              <w:t>（一）</w:t>
            </w:r>
            <w:r>
              <w:rPr>
                <w:rFonts w:ascii="宋体" w:hAnsi="宋体" w:cs="宋体" w:hint="eastAsia"/>
                <w:sz w:val="18"/>
                <w:szCs w:val="20"/>
              </w:rPr>
              <w:t>采购与付款</w:t>
            </w:r>
            <w:r>
              <w:rPr>
                <w:rFonts w:ascii="宋体" w:hAnsi="宋体" w:hint="eastAsia"/>
                <w:sz w:val="18"/>
                <w:szCs w:val="18"/>
              </w:rPr>
              <w:t>循环概述</w:t>
            </w:r>
          </w:p>
          <w:p w:rsidR="00110289" w:rsidRDefault="000E198E">
            <w:pPr>
              <w:spacing w:line="396" w:lineRule="exact"/>
              <w:rPr>
                <w:rFonts w:ascii="宋体"/>
                <w:sz w:val="18"/>
                <w:szCs w:val="18"/>
              </w:rPr>
            </w:pPr>
            <w:r>
              <w:rPr>
                <w:rFonts w:ascii="宋体" w:hAnsi="宋体" w:cs="宋体" w:hint="eastAsia"/>
                <w:sz w:val="18"/>
                <w:szCs w:val="20"/>
              </w:rPr>
              <w:t>（二）</w:t>
            </w:r>
            <w:r>
              <w:rPr>
                <w:rFonts w:ascii="宋体" w:hAnsi="宋体" w:hint="eastAsia"/>
                <w:sz w:val="18"/>
                <w:szCs w:val="20"/>
              </w:rPr>
              <w:t>采购与付款</w:t>
            </w:r>
            <w:r>
              <w:rPr>
                <w:rFonts w:ascii="宋体" w:hAnsi="宋体" w:hint="eastAsia"/>
                <w:sz w:val="18"/>
                <w:szCs w:val="18"/>
              </w:rPr>
              <w:t>循环的内部控制和控制测试</w:t>
            </w:r>
          </w:p>
          <w:p w:rsidR="00110289" w:rsidRDefault="000E198E">
            <w:pPr>
              <w:widowControl/>
              <w:spacing w:line="396" w:lineRule="exact"/>
              <w:jc w:val="left"/>
              <w:rPr>
                <w:rFonts w:ascii="宋体"/>
                <w:sz w:val="18"/>
                <w:szCs w:val="20"/>
              </w:rPr>
            </w:pPr>
            <w:r>
              <w:rPr>
                <w:rFonts w:ascii="宋体" w:hAnsi="宋体" w:cs="宋体" w:hint="eastAsia"/>
                <w:sz w:val="18"/>
                <w:szCs w:val="20"/>
              </w:rPr>
              <w:t>（三）</w:t>
            </w:r>
            <w:r>
              <w:rPr>
                <w:rFonts w:ascii="宋体" w:hAnsi="宋体" w:hint="eastAsia"/>
                <w:sz w:val="18"/>
                <w:szCs w:val="20"/>
              </w:rPr>
              <w:t>采购与付款</w:t>
            </w:r>
            <w:r>
              <w:rPr>
                <w:rFonts w:ascii="宋体" w:hAnsi="宋体" w:hint="eastAsia"/>
                <w:sz w:val="18"/>
                <w:szCs w:val="18"/>
              </w:rPr>
              <w:t>循环的实质性测试</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 xml:space="preserve">A </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6</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第十章生产与存货循环审计</w:t>
            </w:r>
          </w:p>
          <w:p w:rsidR="00110289" w:rsidRDefault="000E198E">
            <w:pPr>
              <w:spacing w:line="396" w:lineRule="exact"/>
              <w:rPr>
                <w:rFonts w:ascii="宋体"/>
                <w:sz w:val="18"/>
                <w:szCs w:val="18"/>
              </w:rPr>
            </w:pPr>
            <w:r>
              <w:rPr>
                <w:rFonts w:ascii="宋体" w:hAnsi="宋体" w:hint="eastAsia"/>
                <w:sz w:val="18"/>
                <w:szCs w:val="20"/>
              </w:rPr>
              <w:t>（一）</w:t>
            </w:r>
            <w:r>
              <w:rPr>
                <w:rFonts w:ascii="宋体" w:hAnsi="宋体" w:cs="宋体" w:hint="eastAsia"/>
                <w:sz w:val="18"/>
                <w:szCs w:val="20"/>
              </w:rPr>
              <w:t>生产与存货</w:t>
            </w:r>
            <w:r>
              <w:rPr>
                <w:rFonts w:ascii="宋体" w:hAnsi="宋体" w:hint="eastAsia"/>
                <w:sz w:val="18"/>
                <w:szCs w:val="18"/>
              </w:rPr>
              <w:t>循环概述</w:t>
            </w:r>
          </w:p>
          <w:p w:rsidR="00110289" w:rsidRDefault="000E198E">
            <w:pPr>
              <w:spacing w:line="396" w:lineRule="exact"/>
              <w:rPr>
                <w:rFonts w:ascii="宋体"/>
                <w:sz w:val="18"/>
                <w:szCs w:val="18"/>
              </w:rPr>
            </w:pPr>
            <w:r>
              <w:rPr>
                <w:rFonts w:ascii="宋体" w:hAnsi="宋体" w:cs="宋体" w:hint="eastAsia"/>
                <w:sz w:val="18"/>
                <w:szCs w:val="20"/>
              </w:rPr>
              <w:t>（二）</w:t>
            </w:r>
            <w:r>
              <w:rPr>
                <w:rFonts w:ascii="宋体" w:hAnsi="宋体" w:hint="eastAsia"/>
                <w:sz w:val="18"/>
                <w:szCs w:val="20"/>
              </w:rPr>
              <w:t>生产与存货</w:t>
            </w:r>
            <w:r>
              <w:rPr>
                <w:rFonts w:ascii="宋体" w:hAnsi="宋体" w:hint="eastAsia"/>
                <w:sz w:val="18"/>
                <w:szCs w:val="18"/>
              </w:rPr>
              <w:t>循环的内部控制和控制测试</w:t>
            </w:r>
          </w:p>
          <w:p w:rsidR="00110289" w:rsidRDefault="000E198E">
            <w:pPr>
              <w:widowControl/>
              <w:spacing w:line="396" w:lineRule="exact"/>
              <w:jc w:val="left"/>
              <w:rPr>
                <w:rFonts w:ascii="宋体"/>
                <w:sz w:val="18"/>
                <w:szCs w:val="20"/>
              </w:rPr>
            </w:pPr>
            <w:r>
              <w:rPr>
                <w:rFonts w:ascii="宋体" w:hAnsi="宋体" w:cs="宋体" w:hint="eastAsia"/>
                <w:sz w:val="18"/>
                <w:szCs w:val="20"/>
              </w:rPr>
              <w:t>（三）</w:t>
            </w:r>
            <w:r>
              <w:rPr>
                <w:rFonts w:ascii="宋体" w:hAnsi="宋体" w:hint="eastAsia"/>
                <w:sz w:val="18"/>
                <w:szCs w:val="20"/>
              </w:rPr>
              <w:t>生产与存货</w:t>
            </w:r>
            <w:r>
              <w:rPr>
                <w:rFonts w:ascii="宋体" w:hAnsi="宋体" w:hint="eastAsia"/>
                <w:sz w:val="18"/>
                <w:szCs w:val="18"/>
              </w:rPr>
              <w:t>循环的实质性测试</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 xml:space="preserve">A </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6</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第十一章筹资与投资循环审计</w:t>
            </w:r>
          </w:p>
          <w:p w:rsidR="00110289" w:rsidRDefault="000E198E">
            <w:pPr>
              <w:spacing w:line="396" w:lineRule="exact"/>
              <w:rPr>
                <w:rFonts w:ascii="宋体"/>
                <w:sz w:val="18"/>
                <w:szCs w:val="18"/>
              </w:rPr>
            </w:pPr>
            <w:r>
              <w:rPr>
                <w:rFonts w:ascii="宋体" w:hAnsi="宋体" w:hint="eastAsia"/>
                <w:sz w:val="18"/>
                <w:szCs w:val="20"/>
              </w:rPr>
              <w:t>（一）</w:t>
            </w:r>
            <w:r>
              <w:rPr>
                <w:rFonts w:ascii="宋体" w:hAnsi="宋体" w:hint="eastAsia"/>
                <w:sz w:val="18"/>
                <w:szCs w:val="18"/>
              </w:rPr>
              <w:t>筹资与投资循环概述</w:t>
            </w:r>
          </w:p>
          <w:p w:rsidR="00110289" w:rsidRDefault="000E198E">
            <w:pPr>
              <w:spacing w:line="396" w:lineRule="exact"/>
              <w:rPr>
                <w:rFonts w:ascii="宋体"/>
                <w:sz w:val="18"/>
                <w:szCs w:val="18"/>
              </w:rPr>
            </w:pPr>
            <w:r>
              <w:rPr>
                <w:rFonts w:ascii="宋体" w:hAnsi="宋体" w:cs="宋体" w:hint="eastAsia"/>
                <w:sz w:val="18"/>
                <w:szCs w:val="20"/>
              </w:rPr>
              <w:t>（二）</w:t>
            </w:r>
            <w:r>
              <w:rPr>
                <w:rFonts w:ascii="宋体" w:hAnsi="宋体" w:hint="eastAsia"/>
                <w:sz w:val="18"/>
                <w:szCs w:val="18"/>
              </w:rPr>
              <w:t>筹资与投资循环的内部控制和控制测试</w:t>
            </w:r>
          </w:p>
          <w:p w:rsidR="00110289" w:rsidRDefault="000E198E">
            <w:pPr>
              <w:widowControl/>
              <w:spacing w:line="396" w:lineRule="exact"/>
              <w:jc w:val="left"/>
              <w:rPr>
                <w:rFonts w:ascii="宋体"/>
                <w:sz w:val="18"/>
                <w:szCs w:val="20"/>
              </w:rPr>
            </w:pPr>
            <w:r>
              <w:rPr>
                <w:rFonts w:ascii="宋体" w:hAnsi="宋体" w:cs="宋体" w:hint="eastAsia"/>
                <w:sz w:val="18"/>
                <w:szCs w:val="20"/>
              </w:rPr>
              <w:t>（三）</w:t>
            </w:r>
            <w:r>
              <w:rPr>
                <w:rFonts w:ascii="宋体" w:hAnsi="宋体" w:hint="eastAsia"/>
                <w:sz w:val="18"/>
                <w:szCs w:val="18"/>
              </w:rPr>
              <w:t>筹资与投资循环的实质性测试</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第十二章货币资金审计</w:t>
            </w:r>
          </w:p>
          <w:p w:rsidR="00110289" w:rsidRDefault="000E198E">
            <w:pPr>
              <w:spacing w:line="396" w:lineRule="exact"/>
              <w:rPr>
                <w:rFonts w:ascii="宋体"/>
                <w:sz w:val="18"/>
                <w:szCs w:val="18"/>
              </w:rPr>
            </w:pPr>
            <w:r>
              <w:rPr>
                <w:rFonts w:ascii="宋体" w:hAnsi="宋体" w:hint="eastAsia"/>
                <w:sz w:val="18"/>
                <w:szCs w:val="20"/>
              </w:rPr>
              <w:t>（一）</w:t>
            </w:r>
            <w:r>
              <w:rPr>
                <w:rFonts w:ascii="宋体" w:hAnsi="宋体" w:cs="宋体" w:hint="eastAsia"/>
                <w:sz w:val="18"/>
                <w:szCs w:val="20"/>
              </w:rPr>
              <w:t>货币资金</w:t>
            </w:r>
            <w:r>
              <w:rPr>
                <w:rFonts w:ascii="宋体" w:hAnsi="宋体" w:hint="eastAsia"/>
                <w:sz w:val="18"/>
                <w:szCs w:val="18"/>
              </w:rPr>
              <w:t>概述</w:t>
            </w:r>
          </w:p>
          <w:p w:rsidR="00110289" w:rsidRDefault="000E198E">
            <w:pPr>
              <w:spacing w:line="396" w:lineRule="exact"/>
              <w:rPr>
                <w:rFonts w:ascii="宋体"/>
                <w:sz w:val="18"/>
                <w:szCs w:val="18"/>
              </w:rPr>
            </w:pPr>
            <w:r>
              <w:rPr>
                <w:rFonts w:ascii="宋体" w:hAnsi="宋体" w:cs="宋体" w:hint="eastAsia"/>
                <w:sz w:val="18"/>
                <w:szCs w:val="20"/>
              </w:rPr>
              <w:t>（二）</w:t>
            </w:r>
            <w:r>
              <w:rPr>
                <w:rFonts w:ascii="宋体" w:hAnsi="宋体" w:hint="eastAsia"/>
                <w:sz w:val="18"/>
                <w:szCs w:val="20"/>
              </w:rPr>
              <w:t>库存现金审计</w:t>
            </w:r>
          </w:p>
          <w:p w:rsidR="00110289" w:rsidRDefault="000E198E">
            <w:pPr>
              <w:widowControl/>
              <w:spacing w:line="396" w:lineRule="exact"/>
              <w:jc w:val="left"/>
              <w:rPr>
                <w:rFonts w:ascii="宋体"/>
                <w:sz w:val="18"/>
                <w:szCs w:val="20"/>
              </w:rPr>
            </w:pPr>
            <w:r>
              <w:rPr>
                <w:rFonts w:ascii="宋体" w:hAnsi="宋体" w:cs="宋体" w:hint="eastAsia"/>
                <w:sz w:val="18"/>
                <w:szCs w:val="20"/>
              </w:rPr>
              <w:t>（三）</w:t>
            </w:r>
            <w:r>
              <w:rPr>
                <w:rFonts w:ascii="宋体" w:hAnsi="宋体" w:hint="eastAsia"/>
                <w:sz w:val="18"/>
                <w:szCs w:val="20"/>
              </w:rPr>
              <w:t>银行存款和其他货币资金审计</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szCs w:val="21"/>
              </w:rPr>
            </w:pPr>
            <w:r>
              <w:rPr>
                <w:rFonts w:ascii="Times New Roman" w:hAnsi="Times New Roman"/>
                <w:szCs w:val="21"/>
              </w:rPr>
              <w:t>4</w:t>
            </w:r>
          </w:p>
        </w:tc>
        <w:tc>
          <w:tcPr>
            <w:tcW w:w="673" w:type="dxa"/>
          </w:tcPr>
          <w:p w:rsidR="00110289" w:rsidRDefault="00110289">
            <w:pPr>
              <w:widowControl/>
              <w:spacing w:line="396" w:lineRule="exact"/>
              <w:jc w:val="left"/>
              <w:rPr>
                <w:rFonts w:ascii="Times New Roman" w:hAnsi="Times New Roman"/>
                <w:szCs w:val="21"/>
              </w:rPr>
            </w:pPr>
          </w:p>
        </w:tc>
      </w:tr>
      <w:tr w:rsidR="00110289">
        <w:trPr>
          <w:jc w:val="center"/>
        </w:trPr>
        <w:tc>
          <w:tcPr>
            <w:tcW w:w="4419" w:type="dxa"/>
          </w:tcPr>
          <w:p w:rsidR="00110289" w:rsidRDefault="000E198E">
            <w:pPr>
              <w:widowControl/>
              <w:spacing w:line="396" w:lineRule="exact"/>
              <w:jc w:val="left"/>
              <w:rPr>
                <w:rFonts w:ascii="宋体"/>
                <w:b/>
                <w:bCs/>
                <w:szCs w:val="21"/>
              </w:rPr>
            </w:pPr>
            <w:r>
              <w:rPr>
                <w:rFonts w:ascii="宋体" w:hAnsi="宋体" w:hint="eastAsia"/>
                <w:b/>
                <w:bCs/>
                <w:szCs w:val="21"/>
              </w:rPr>
              <w:t>第十三章审计报告</w:t>
            </w:r>
          </w:p>
          <w:p w:rsidR="00110289" w:rsidRDefault="000E198E">
            <w:pPr>
              <w:widowControl/>
              <w:spacing w:line="396" w:lineRule="exact"/>
              <w:jc w:val="left"/>
              <w:rPr>
                <w:rFonts w:ascii="宋体"/>
                <w:sz w:val="18"/>
                <w:szCs w:val="20"/>
              </w:rPr>
            </w:pPr>
            <w:r>
              <w:rPr>
                <w:rFonts w:ascii="宋体" w:hAnsi="宋体" w:hint="eastAsia"/>
                <w:sz w:val="18"/>
                <w:szCs w:val="20"/>
              </w:rPr>
              <w:t>（一）</w:t>
            </w:r>
            <w:r>
              <w:rPr>
                <w:rFonts w:ascii="宋体" w:hAnsi="宋体" w:hint="eastAsia"/>
                <w:sz w:val="18"/>
                <w:szCs w:val="18"/>
              </w:rPr>
              <w:t>特殊项目审计</w:t>
            </w:r>
          </w:p>
          <w:p w:rsidR="00110289" w:rsidRDefault="000E198E">
            <w:pPr>
              <w:widowControl/>
              <w:spacing w:line="396" w:lineRule="exact"/>
              <w:jc w:val="left"/>
              <w:rPr>
                <w:rFonts w:ascii="宋体"/>
                <w:sz w:val="18"/>
                <w:szCs w:val="20"/>
              </w:rPr>
            </w:pPr>
            <w:r>
              <w:rPr>
                <w:rFonts w:ascii="宋体" w:hAnsi="宋体" w:hint="eastAsia"/>
                <w:sz w:val="18"/>
                <w:szCs w:val="20"/>
              </w:rPr>
              <w:t>（二）</w:t>
            </w:r>
            <w:r>
              <w:rPr>
                <w:rFonts w:ascii="宋体" w:hAnsi="宋体" w:hint="eastAsia"/>
                <w:sz w:val="18"/>
                <w:szCs w:val="18"/>
              </w:rPr>
              <w:t>完成审计工作</w:t>
            </w:r>
          </w:p>
          <w:p w:rsidR="00110289" w:rsidRDefault="000E198E">
            <w:pPr>
              <w:widowControl/>
              <w:spacing w:line="396" w:lineRule="exact"/>
              <w:jc w:val="left"/>
              <w:rPr>
                <w:rFonts w:ascii="宋体"/>
                <w:sz w:val="18"/>
                <w:szCs w:val="20"/>
              </w:rPr>
            </w:pPr>
            <w:r>
              <w:rPr>
                <w:rFonts w:ascii="宋体" w:hAnsi="宋体" w:hint="eastAsia"/>
                <w:sz w:val="18"/>
                <w:szCs w:val="20"/>
              </w:rPr>
              <w:t>（三）</w:t>
            </w:r>
            <w:r>
              <w:rPr>
                <w:rFonts w:ascii="宋体" w:hAnsi="宋体" w:hint="eastAsia"/>
                <w:sz w:val="18"/>
                <w:szCs w:val="18"/>
              </w:rPr>
              <w:t>审计报告</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B</w:t>
            </w:r>
          </w:p>
          <w:p w:rsidR="00110289" w:rsidRDefault="000E198E">
            <w:pPr>
              <w:widowControl/>
              <w:spacing w:line="396" w:lineRule="exact"/>
              <w:jc w:val="center"/>
              <w:rPr>
                <w:rFonts w:ascii="Times New Roman" w:hAnsi="Times New Roman"/>
                <w:szCs w:val="21"/>
              </w:rPr>
            </w:pPr>
            <w:r>
              <w:rPr>
                <w:rFonts w:ascii="Times New Roman" w:hAnsi="Times New Roman"/>
                <w:szCs w:val="21"/>
              </w:rPr>
              <w:t>A</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898" w:type="dxa"/>
            <w:vAlign w:val="center"/>
          </w:tcPr>
          <w:p w:rsidR="00110289" w:rsidRDefault="00110289">
            <w:pPr>
              <w:widowControl/>
              <w:spacing w:line="396" w:lineRule="exact"/>
              <w:jc w:val="center"/>
              <w:rPr>
                <w:rFonts w:ascii="Times New Roman" w:hAnsi="Times New Roman"/>
                <w:szCs w:val="21"/>
              </w:rPr>
            </w:pP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p w:rsidR="00110289" w:rsidRDefault="000E198E">
            <w:pPr>
              <w:widowControl/>
              <w:spacing w:line="396" w:lineRule="exact"/>
              <w:jc w:val="center"/>
              <w:rPr>
                <w:rFonts w:ascii="Times New Roman" w:hAnsi="Times New Roman"/>
                <w:szCs w:val="21"/>
              </w:rPr>
            </w:pPr>
            <w:r>
              <w:rPr>
                <w:rFonts w:ascii="Times New Roman" w:hAnsi="Times New Roman"/>
                <w:szCs w:val="21"/>
              </w:rPr>
              <w:t>△</w:t>
            </w:r>
          </w:p>
        </w:tc>
        <w:tc>
          <w:tcPr>
            <w:tcW w:w="718" w:type="dxa"/>
            <w:vAlign w:val="center"/>
          </w:tcPr>
          <w:p w:rsidR="00110289" w:rsidRDefault="000E198E">
            <w:pPr>
              <w:spacing w:line="396" w:lineRule="exact"/>
              <w:jc w:val="center"/>
              <w:rPr>
                <w:rFonts w:ascii="Times New Roman" w:hAnsi="Times New Roman"/>
                <w:color w:val="000000"/>
                <w:szCs w:val="21"/>
              </w:rPr>
            </w:pPr>
            <w:r>
              <w:rPr>
                <w:rFonts w:ascii="Times New Roman" w:hAnsi="Times New Roman"/>
                <w:color w:val="000000"/>
                <w:szCs w:val="21"/>
              </w:rPr>
              <w:t>6</w:t>
            </w:r>
          </w:p>
        </w:tc>
        <w:tc>
          <w:tcPr>
            <w:tcW w:w="673" w:type="dxa"/>
          </w:tcPr>
          <w:p w:rsidR="00110289" w:rsidRDefault="00110289">
            <w:pPr>
              <w:widowControl/>
              <w:spacing w:line="396" w:lineRule="exact"/>
              <w:jc w:val="left"/>
              <w:rPr>
                <w:rFonts w:ascii="Times New Roman" w:hAnsi="Times New Roman"/>
                <w:color w:val="000000"/>
                <w:szCs w:val="21"/>
              </w:rPr>
            </w:pPr>
          </w:p>
        </w:tc>
      </w:tr>
      <w:tr w:rsidR="00110289">
        <w:trPr>
          <w:jc w:val="center"/>
        </w:trPr>
        <w:tc>
          <w:tcPr>
            <w:tcW w:w="4419" w:type="dxa"/>
          </w:tcPr>
          <w:p w:rsidR="00110289" w:rsidRDefault="000E198E">
            <w:pPr>
              <w:widowControl/>
              <w:spacing w:line="396" w:lineRule="exact"/>
              <w:jc w:val="center"/>
              <w:rPr>
                <w:rFonts w:ascii="宋体"/>
                <w:sz w:val="18"/>
                <w:szCs w:val="20"/>
              </w:rPr>
            </w:pPr>
            <w:r>
              <w:rPr>
                <w:rFonts w:ascii="宋体" w:hAnsi="宋体" w:hint="eastAsia"/>
                <w:b/>
                <w:bCs/>
                <w:szCs w:val="21"/>
              </w:rPr>
              <w:t>合</w:t>
            </w:r>
            <w:r>
              <w:rPr>
                <w:rFonts w:ascii="宋体" w:hAnsi="宋体" w:hint="eastAsia"/>
                <w:b/>
                <w:bCs/>
                <w:szCs w:val="21"/>
              </w:rPr>
              <w:t xml:space="preserve">  </w:t>
            </w:r>
            <w:r>
              <w:rPr>
                <w:rFonts w:ascii="宋体" w:hAnsi="宋体" w:hint="eastAsia"/>
                <w:b/>
                <w:bCs/>
                <w:szCs w:val="21"/>
              </w:rPr>
              <w:t>计</w:t>
            </w:r>
          </w:p>
        </w:tc>
        <w:tc>
          <w:tcPr>
            <w:tcW w:w="898" w:type="dxa"/>
            <w:vAlign w:val="center"/>
          </w:tcPr>
          <w:p w:rsidR="00110289" w:rsidRDefault="00110289">
            <w:pPr>
              <w:widowControl/>
              <w:spacing w:line="396" w:lineRule="exact"/>
              <w:jc w:val="center"/>
              <w:rPr>
                <w:rFonts w:ascii="Times New Roman" w:hAnsi="Times New Roman"/>
                <w:szCs w:val="21"/>
              </w:rPr>
            </w:pPr>
          </w:p>
        </w:tc>
        <w:tc>
          <w:tcPr>
            <w:tcW w:w="898" w:type="dxa"/>
            <w:vAlign w:val="center"/>
          </w:tcPr>
          <w:p w:rsidR="00110289" w:rsidRDefault="00110289">
            <w:pPr>
              <w:widowControl/>
              <w:spacing w:line="396" w:lineRule="exact"/>
              <w:jc w:val="center"/>
              <w:rPr>
                <w:rFonts w:ascii="Times New Roman" w:hAnsi="Times New Roman"/>
                <w:szCs w:val="21"/>
              </w:rPr>
            </w:pPr>
          </w:p>
        </w:tc>
        <w:tc>
          <w:tcPr>
            <w:tcW w:w="898" w:type="dxa"/>
            <w:vAlign w:val="center"/>
          </w:tcPr>
          <w:p w:rsidR="00110289" w:rsidRDefault="00110289">
            <w:pPr>
              <w:widowControl/>
              <w:spacing w:line="396" w:lineRule="exact"/>
              <w:jc w:val="center"/>
              <w:rPr>
                <w:rFonts w:ascii="Times New Roman" w:hAnsi="Times New Roman"/>
                <w:szCs w:val="21"/>
              </w:rPr>
            </w:pPr>
          </w:p>
        </w:tc>
        <w:tc>
          <w:tcPr>
            <w:tcW w:w="718" w:type="dxa"/>
            <w:vAlign w:val="center"/>
          </w:tcPr>
          <w:p w:rsidR="00110289" w:rsidRDefault="000E198E">
            <w:pPr>
              <w:spacing w:line="396" w:lineRule="exact"/>
              <w:jc w:val="center"/>
              <w:rPr>
                <w:rFonts w:ascii="Times New Roman" w:hAnsi="Times New Roman"/>
                <w:color w:val="000000"/>
                <w:szCs w:val="21"/>
              </w:rPr>
            </w:pPr>
            <w:r>
              <w:rPr>
                <w:rFonts w:ascii="Times New Roman" w:hAnsi="Times New Roman"/>
                <w:color w:val="000000"/>
                <w:szCs w:val="21"/>
              </w:rPr>
              <w:t>64</w:t>
            </w:r>
          </w:p>
        </w:tc>
        <w:tc>
          <w:tcPr>
            <w:tcW w:w="673" w:type="dxa"/>
          </w:tcPr>
          <w:p w:rsidR="00110289" w:rsidRDefault="00110289">
            <w:pPr>
              <w:widowControl/>
              <w:spacing w:line="396" w:lineRule="exact"/>
              <w:jc w:val="left"/>
              <w:rPr>
                <w:rFonts w:ascii="Times New Roman" w:hAnsi="Times New Roman"/>
                <w:color w:val="000000"/>
                <w:szCs w:val="21"/>
              </w:rPr>
            </w:pPr>
          </w:p>
        </w:tc>
      </w:tr>
    </w:tbl>
    <w:p w:rsidR="00110289" w:rsidRDefault="000E198E">
      <w:pPr>
        <w:spacing w:line="400" w:lineRule="exact"/>
        <w:rPr>
          <w:rFonts w:ascii="Times New Roman" w:hAnsi="Times New Roman"/>
          <w:szCs w:val="21"/>
        </w:rPr>
      </w:pPr>
      <w:r>
        <w:rPr>
          <w:rFonts w:ascii="Times New Roman" w:hAnsi="Times New Roman"/>
          <w:szCs w:val="21"/>
        </w:rPr>
        <w:t>（教学要求：</w:t>
      </w:r>
      <w:r>
        <w:rPr>
          <w:rFonts w:ascii="Times New Roman" w:hAnsi="Times New Roman"/>
          <w:szCs w:val="21"/>
        </w:rPr>
        <w:t>A-</w:t>
      </w:r>
      <w:r>
        <w:rPr>
          <w:rFonts w:ascii="Times New Roman" w:hAnsi="Times New Roman"/>
          <w:szCs w:val="21"/>
        </w:rPr>
        <w:t>熟练掌握</w:t>
      </w:r>
      <w:r>
        <w:rPr>
          <w:rFonts w:ascii="Times New Roman" w:hAnsi="Times New Roman"/>
          <w:szCs w:val="21"/>
        </w:rPr>
        <w:t xml:space="preserve">   B-</w:t>
      </w:r>
      <w:r>
        <w:rPr>
          <w:rFonts w:ascii="Times New Roman" w:hAnsi="Times New Roman"/>
          <w:szCs w:val="21"/>
        </w:rPr>
        <w:t>掌握</w:t>
      </w:r>
      <w:r>
        <w:rPr>
          <w:rFonts w:ascii="Times New Roman" w:hAnsi="Times New Roman"/>
          <w:szCs w:val="21"/>
        </w:rPr>
        <w:t xml:space="preserve">   C-</w:t>
      </w:r>
      <w:r>
        <w:rPr>
          <w:rFonts w:ascii="Times New Roman" w:hAnsi="Times New Roman"/>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五、教学方法与教学手段</w:t>
      </w:r>
    </w:p>
    <w:p w:rsidR="00110289" w:rsidRDefault="000E198E">
      <w:pPr>
        <w:spacing w:line="400" w:lineRule="exact"/>
        <w:ind w:firstLineChars="200" w:firstLine="422"/>
        <w:rPr>
          <w:rFonts w:ascii="宋体"/>
          <w:b/>
          <w:bCs/>
          <w:szCs w:val="20"/>
        </w:rPr>
      </w:pPr>
      <w:r>
        <w:rPr>
          <w:rFonts w:ascii="宋体" w:hAnsi="宋体" w:hint="eastAsia"/>
          <w:b/>
          <w:bCs/>
          <w:szCs w:val="20"/>
        </w:rPr>
        <w:t>（一）教学方法</w:t>
      </w:r>
    </w:p>
    <w:p w:rsidR="00110289" w:rsidRDefault="000E198E">
      <w:pPr>
        <w:spacing w:line="400" w:lineRule="exact"/>
        <w:ind w:firstLineChars="200" w:firstLine="420"/>
        <w:rPr>
          <w:rFonts w:ascii="宋体"/>
          <w:szCs w:val="20"/>
        </w:rPr>
      </w:pPr>
      <w:proofErr w:type="gramStart"/>
      <w:r>
        <w:rPr>
          <w:rFonts w:ascii="宋体" w:hAnsi="宋体" w:hint="eastAsia"/>
          <w:szCs w:val="20"/>
        </w:rPr>
        <w:t>审计学</w:t>
      </w:r>
      <w:proofErr w:type="gramEnd"/>
      <w:r>
        <w:rPr>
          <w:rFonts w:ascii="宋体" w:hAnsi="宋体" w:hint="eastAsia"/>
          <w:szCs w:val="20"/>
        </w:rPr>
        <w:t>是一门根植于管理学（含会计学）、经济学、法学和心理学的学科，也是一门集理论性和实践性高度统一的专业课，其在理论、方法和技能等方面都有较高的要求。除传统的课堂教学方法以外，在本课程的教学中，运用理论与实践相结合，课堂讲授与案例分析、实践应用相结合，</w:t>
      </w:r>
      <w:proofErr w:type="gramStart"/>
      <w:r>
        <w:rPr>
          <w:rFonts w:ascii="宋体" w:hAnsi="宋体" w:hint="eastAsia"/>
          <w:szCs w:val="20"/>
        </w:rPr>
        <w:t>边理论</w:t>
      </w:r>
      <w:proofErr w:type="gramEnd"/>
      <w:r>
        <w:rPr>
          <w:rFonts w:ascii="宋体" w:hAnsi="宋体" w:hint="eastAsia"/>
          <w:szCs w:val="20"/>
        </w:rPr>
        <w:t>边实践，</w:t>
      </w:r>
      <w:proofErr w:type="gramStart"/>
      <w:r>
        <w:rPr>
          <w:rFonts w:ascii="宋体" w:hAnsi="宋体" w:hint="eastAsia"/>
          <w:szCs w:val="20"/>
        </w:rPr>
        <w:t>增加学</w:t>
      </w:r>
      <w:proofErr w:type="gramEnd"/>
      <w:r>
        <w:rPr>
          <w:rFonts w:ascii="宋体" w:hAnsi="宋体" w:hint="eastAsia"/>
          <w:szCs w:val="20"/>
        </w:rPr>
        <w:t>生动脑、动手等能力的培养。</w:t>
      </w:r>
    </w:p>
    <w:p w:rsidR="00110289" w:rsidRDefault="000E198E">
      <w:pPr>
        <w:spacing w:line="400" w:lineRule="exact"/>
        <w:ind w:firstLineChars="200" w:firstLine="422"/>
        <w:rPr>
          <w:rFonts w:ascii="宋体"/>
          <w:b/>
          <w:bCs/>
          <w:szCs w:val="20"/>
        </w:rPr>
      </w:pPr>
      <w:r>
        <w:rPr>
          <w:rFonts w:ascii="宋体" w:hAnsi="宋体" w:hint="eastAsia"/>
          <w:b/>
          <w:bCs/>
          <w:szCs w:val="20"/>
        </w:rPr>
        <w:t>（二）教学手段</w:t>
      </w:r>
    </w:p>
    <w:p w:rsidR="00110289" w:rsidRDefault="000E198E">
      <w:pPr>
        <w:spacing w:line="400" w:lineRule="exact"/>
        <w:ind w:firstLineChars="200" w:firstLine="420"/>
        <w:rPr>
          <w:rFonts w:ascii="黑体" w:eastAsia="黑体"/>
          <w:sz w:val="24"/>
        </w:rPr>
      </w:pPr>
      <w:r>
        <w:rPr>
          <w:rFonts w:ascii="宋体" w:hAnsi="宋体" w:hint="eastAsia"/>
          <w:szCs w:val="20"/>
        </w:rPr>
        <w:t>本课程的教学将积极采用多媒体教学手段的优点，来改革传统教学方式，创造更加灵活、自如、高效的教学空间；尽量多地运用案例教学，以增强学生的感性认识，提高其分析问题和判断问题的能力，引导学生加深对审计方</w:t>
      </w:r>
      <w:r>
        <w:rPr>
          <w:rFonts w:ascii="宋体" w:hAnsi="宋体" w:hint="eastAsia"/>
          <w:szCs w:val="20"/>
        </w:rPr>
        <w:t>法和程序的理解与认识；加强课外社会实践，增强学生应用风险导向审计方法解决实际问题的能力。</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pacing w:line="400" w:lineRule="exact"/>
        <w:ind w:firstLineChars="200" w:firstLine="420"/>
      </w:pPr>
      <w:r>
        <w:rPr>
          <w:szCs w:val="20"/>
        </w:rPr>
        <w:t>1.</w:t>
      </w:r>
      <w:r>
        <w:rPr>
          <w:rFonts w:hint="eastAsia"/>
        </w:rPr>
        <w:t>《审计》中国注册会计师协会经济科学出版社</w:t>
      </w:r>
      <w:r>
        <w:t xml:space="preserve"> 2016</w:t>
      </w:r>
      <w:r>
        <w:rPr>
          <w:szCs w:val="20"/>
        </w:rPr>
        <w:t>.</w:t>
      </w:r>
      <w:r>
        <w:t>3</w:t>
      </w:r>
    </w:p>
    <w:p w:rsidR="00110289" w:rsidRDefault="000E198E">
      <w:pPr>
        <w:spacing w:line="400" w:lineRule="exact"/>
        <w:ind w:firstLineChars="200" w:firstLine="420"/>
      </w:pPr>
      <w:r>
        <w:rPr>
          <w:szCs w:val="20"/>
        </w:rPr>
        <w:t>2.</w:t>
      </w:r>
      <w:r>
        <w:rPr>
          <w:rFonts w:hint="eastAsia"/>
          <w:szCs w:val="20"/>
        </w:rPr>
        <w:t>《审计学》倪国爱中国财政经济出版社</w:t>
      </w:r>
      <w:r>
        <w:rPr>
          <w:szCs w:val="20"/>
        </w:rPr>
        <w:t xml:space="preserve"> 2017.12</w:t>
      </w:r>
    </w:p>
    <w:p w:rsidR="00110289" w:rsidRDefault="000E198E">
      <w:pPr>
        <w:spacing w:line="400" w:lineRule="exact"/>
        <w:ind w:firstLineChars="200" w:firstLine="420"/>
      </w:pPr>
      <w:r>
        <w:t>3.</w:t>
      </w:r>
      <w:r>
        <w:rPr>
          <w:rFonts w:hint="eastAsia"/>
        </w:rPr>
        <w:t>《审计学》张晓毅安徽大学出版社</w:t>
      </w:r>
      <w:r>
        <w:t xml:space="preserve"> 2017.8</w:t>
      </w:r>
    </w:p>
    <w:p w:rsidR="00110289" w:rsidRDefault="000E198E">
      <w:pPr>
        <w:spacing w:line="400" w:lineRule="exact"/>
        <w:ind w:firstLineChars="200" w:firstLine="420"/>
      </w:pPr>
      <w:r>
        <w:t>4.</w:t>
      </w:r>
      <w:r>
        <w:rPr>
          <w:rFonts w:hint="eastAsia"/>
        </w:rPr>
        <w:t>《审计学》张晓毅中国原子能出版社</w:t>
      </w:r>
      <w:r>
        <w:t xml:space="preserve"> 2012.8</w:t>
      </w:r>
    </w:p>
    <w:p w:rsidR="00110289" w:rsidRDefault="000E198E">
      <w:pPr>
        <w:spacing w:line="400" w:lineRule="exact"/>
        <w:ind w:firstLineChars="200" w:firstLine="420"/>
      </w:pPr>
      <w:r>
        <w:t>5.</w:t>
      </w:r>
      <w:r>
        <w:rPr>
          <w:rFonts w:hint="eastAsia"/>
        </w:rPr>
        <w:t>《审计学》（第</w:t>
      </w:r>
      <w:r>
        <w:t>8</w:t>
      </w:r>
      <w:r>
        <w:rPr>
          <w:rFonts w:hint="eastAsia"/>
        </w:rPr>
        <w:t>版）</w:t>
      </w:r>
      <w:proofErr w:type="gramStart"/>
      <w:r>
        <w:rPr>
          <w:rFonts w:hint="eastAsia"/>
        </w:rPr>
        <w:t>秦荣生</w:t>
      </w:r>
      <w:proofErr w:type="gramEnd"/>
      <w:r>
        <w:rPr>
          <w:rFonts w:hint="eastAsia"/>
        </w:rPr>
        <w:t>中国人民大学出版社</w:t>
      </w:r>
      <w:r>
        <w:t xml:space="preserve"> 2014.3</w:t>
      </w:r>
    </w:p>
    <w:p w:rsidR="00110289" w:rsidRDefault="000E198E">
      <w:pPr>
        <w:spacing w:line="400" w:lineRule="exact"/>
        <w:ind w:firstLineChars="200" w:firstLine="420"/>
      </w:pPr>
      <w:r>
        <w:t>6.</w:t>
      </w:r>
      <w:r>
        <w:rPr>
          <w:rFonts w:hint="eastAsia"/>
        </w:rPr>
        <w:t>《审计学》（第</w:t>
      </w:r>
      <w:r>
        <w:t>7</w:t>
      </w:r>
      <w:r>
        <w:rPr>
          <w:rFonts w:hint="eastAsia"/>
        </w:rPr>
        <w:t>版）</w:t>
      </w:r>
      <w:proofErr w:type="gramStart"/>
      <w:r>
        <w:rPr>
          <w:rFonts w:hint="eastAsia"/>
        </w:rPr>
        <w:t>宋常中国人民</w:t>
      </w:r>
      <w:proofErr w:type="gramEnd"/>
      <w:r>
        <w:rPr>
          <w:rFonts w:hint="eastAsia"/>
        </w:rPr>
        <w:t>大学出版社</w:t>
      </w:r>
      <w:r>
        <w:t xml:space="preserve"> 2014.7</w:t>
      </w:r>
    </w:p>
    <w:p w:rsidR="00110289" w:rsidRDefault="000E198E">
      <w:pPr>
        <w:spacing w:line="400" w:lineRule="exact"/>
        <w:ind w:firstLineChars="200" w:firstLine="420"/>
        <w:rPr>
          <w:szCs w:val="20"/>
        </w:rPr>
      </w:pPr>
      <w:r>
        <w:t>7.</w:t>
      </w:r>
      <w:r>
        <w:rPr>
          <w:rFonts w:hint="eastAsia"/>
        </w:rPr>
        <w:t>《审计学：一种整合方法》（第</w:t>
      </w:r>
      <w:r>
        <w:t>14</w:t>
      </w:r>
      <w:r>
        <w:rPr>
          <w:rFonts w:hint="eastAsia"/>
        </w:rPr>
        <w:t>版）谢盛纹（译）中国人民大学出版社</w:t>
      </w:r>
      <w:r>
        <w:t xml:space="preserve"> 2014.1</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spacing w:line="400" w:lineRule="exact"/>
        <w:ind w:firstLineChars="200" w:firstLine="420"/>
        <w:rPr>
          <w:szCs w:val="20"/>
        </w:rPr>
      </w:pPr>
      <w:r>
        <w:rPr>
          <w:rFonts w:hint="eastAsia"/>
          <w:szCs w:val="20"/>
        </w:rPr>
        <w:t>本教学大纲依据铜陵</w:t>
      </w:r>
      <w:proofErr w:type="gramStart"/>
      <w:r>
        <w:rPr>
          <w:rFonts w:hint="eastAsia"/>
          <w:szCs w:val="20"/>
        </w:rPr>
        <w:t>学院会计学院会计</w:t>
      </w:r>
      <w:proofErr w:type="gramEnd"/>
      <w:r>
        <w:rPr>
          <w:rFonts w:hint="eastAsia"/>
          <w:szCs w:val="20"/>
        </w:rPr>
        <w:t>和财务管理本科专业人才培养目标要求为指导，借鉴了其他院校《审计学》教学大纲和最新注册会计师《审计》全国统一考试大纲的相关成果，在综合分析国内外审计理论界与实务界对审计发展趋势展望的基础上编写而成。</w:t>
      </w:r>
    </w:p>
    <w:p w:rsidR="00110289" w:rsidRDefault="00110289">
      <w:pPr>
        <w:rPr>
          <w:rFonts w:ascii="宋体"/>
          <w:szCs w:val="20"/>
        </w:rPr>
      </w:pPr>
    </w:p>
    <w:p w:rsidR="00110289" w:rsidRDefault="000E198E">
      <w:pPr>
        <w:spacing w:line="400" w:lineRule="exact"/>
        <w:ind w:firstLineChars="200" w:firstLine="422"/>
        <w:rPr>
          <w:rFonts w:ascii="宋体"/>
          <w:szCs w:val="20"/>
        </w:rPr>
      </w:pPr>
      <w:r>
        <w:rPr>
          <w:rFonts w:ascii="宋体" w:hAnsi="宋体" w:hint="eastAsia"/>
          <w:b/>
          <w:bCs/>
          <w:szCs w:val="20"/>
        </w:rPr>
        <w:t>修订人：</w:t>
      </w:r>
      <w:r>
        <w:rPr>
          <w:rFonts w:ascii="宋体" w:hAnsi="宋体" w:hint="eastAsia"/>
          <w:szCs w:val="20"/>
        </w:rPr>
        <w:t>刘勇</w:t>
      </w:r>
      <w:r>
        <w:rPr>
          <w:rFonts w:ascii="宋体" w:hAnsi="宋体" w:hint="eastAsia"/>
          <w:szCs w:val="20"/>
        </w:rPr>
        <w:t xml:space="preserve">           </w:t>
      </w:r>
      <w:r>
        <w:rPr>
          <w:rFonts w:ascii="宋体" w:hAnsi="宋体" w:hint="eastAsia"/>
          <w:b/>
          <w:bCs/>
          <w:szCs w:val="20"/>
        </w:rPr>
        <w:t>审核人：</w:t>
      </w:r>
      <w:r>
        <w:rPr>
          <w:rFonts w:ascii="宋体" w:hAnsi="宋体" w:hint="eastAsia"/>
          <w:szCs w:val="20"/>
        </w:rPr>
        <w:t>张晓毅</w:t>
      </w:r>
      <w:r>
        <w:rPr>
          <w:rFonts w:ascii="宋体" w:hAnsi="宋体" w:hint="eastAsia"/>
          <w:szCs w:val="20"/>
        </w:rPr>
        <w:t xml:space="preserve">          </w:t>
      </w:r>
      <w:r>
        <w:rPr>
          <w:rFonts w:ascii="宋体" w:hAnsi="宋体" w:hint="eastAsia"/>
          <w:b/>
          <w:bCs/>
          <w:szCs w:val="20"/>
        </w:rPr>
        <w:t>修订日期：</w:t>
      </w:r>
      <w:r>
        <w:rPr>
          <w:rFonts w:ascii="宋体" w:hAnsi="宋体"/>
          <w:szCs w:val="20"/>
        </w:rPr>
        <w:t>2017</w:t>
      </w:r>
      <w:r>
        <w:rPr>
          <w:rFonts w:ascii="宋体" w:hAnsi="宋体" w:hint="eastAsia"/>
          <w:szCs w:val="20"/>
        </w:rPr>
        <w:t>年</w:t>
      </w:r>
      <w:r>
        <w:rPr>
          <w:rFonts w:ascii="宋体" w:hAnsi="宋体"/>
          <w:szCs w:val="20"/>
        </w:rPr>
        <w:t>12</w:t>
      </w:r>
      <w:r>
        <w:rPr>
          <w:rFonts w:ascii="宋体" w:hAnsi="宋体" w:hint="eastAsia"/>
          <w:szCs w:val="20"/>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12" w:name="_Toc513737430"/>
      <w:r>
        <w:rPr>
          <w:rFonts w:eastAsia="黑体" w:hint="eastAsia"/>
          <w:color w:val="000000" w:themeColor="text1"/>
          <w:spacing w:val="40"/>
          <w:sz w:val="32"/>
        </w:rPr>
        <w:lastRenderedPageBreak/>
        <w:t>《无形资产评估》教学大纲</w:t>
      </w:r>
      <w:bookmarkEnd w:id="12"/>
    </w:p>
    <w:p w:rsidR="00110289" w:rsidRDefault="000E198E">
      <w:pPr>
        <w:spacing w:line="560" w:lineRule="exact"/>
        <w:jc w:val="center"/>
        <w:rPr>
          <w:rFonts w:ascii="Times New Roman" w:hAnsi="Times New Roman"/>
          <w:sz w:val="32"/>
          <w:szCs w:val="32"/>
        </w:rPr>
      </w:pPr>
      <w:r>
        <w:rPr>
          <w:rFonts w:ascii="Times New Roman" w:hAnsi="Times New Roman"/>
          <w:sz w:val="32"/>
          <w:szCs w:val="32"/>
        </w:rPr>
        <w:t>Intangible Assets Appraisal</w:t>
      </w:r>
    </w:p>
    <w:p w:rsidR="00110289" w:rsidRDefault="00110289">
      <w:pPr>
        <w:spacing w:line="560" w:lineRule="exact"/>
        <w:jc w:val="center"/>
        <w:rPr>
          <w:rFonts w:ascii="Times New Roman" w:hAnsi="Times New Roman"/>
          <w:sz w:val="32"/>
          <w:szCs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课程代码：</w:t>
      </w:r>
      <w:r>
        <w:rPr>
          <w:sz w:val="21"/>
          <w:szCs w:val="21"/>
        </w:rPr>
        <w:t>0204001</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2/</w:t>
      </w:r>
      <w:r>
        <w:rPr>
          <w:rFonts w:ascii="Times New Roman" w:hAnsi="Times New Roman"/>
          <w:sz w:val="21"/>
          <w:szCs w:val="21"/>
        </w:rPr>
        <w:t>32</w:t>
      </w:r>
      <w:r>
        <w:rPr>
          <w:rFonts w:ascii="Times New Roman" w:hint="eastAsia"/>
          <w:sz w:val="21"/>
          <w:szCs w:val="21"/>
        </w:rPr>
        <w:t>（其中理论学时</w:t>
      </w:r>
      <w:r>
        <w:rPr>
          <w:rFonts w:ascii="Times New Roman" w:hAnsi="Times New Roman"/>
          <w:sz w:val="21"/>
          <w:szCs w:val="21"/>
        </w:rPr>
        <w:t>32</w:t>
      </w:r>
      <w:r>
        <w:rPr>
          <w:rFonts w:ascii="Times New Roman" w:hAnsi="Times New Roman" w:hint="eastAsia"/>
          <w:sz w:val="21"/>
          <w:szCs w:val="21"/>
        </w:rPr>
        <w:t>，</w:t>
      </w:r>
      <w:r>
        <w:rPr>
          <w:rFonts w:ascii="Times New Roman" w:hAnsi="Times New Roman" w:hint="eastAsia"/>
          <w:color w:val="000000" w:themeColor="text1"/>
          <w:sz w:val="21"/>
          <w:szCs w:val="21"/>
        </w:rPr>
        <w:t>课内实验学时</w:t>
      </w:r>
      <w:r>
        <w:rPr>
          <w:rFonts w:ascii="Times New Roman" w:hAnsi="Times New Roman"/>
          <w:color w:val="000000" w:themeColor="text1"/>
          <w:sz w:val="21"/>
          <w:szCs w:val="21"/>
        </w:rPr>
        <w:t>0</w:t>
      </w:r>
      <w:r>
        <w:rPr>
          <w:rFonts w:ascii="Times New Roman" w:hAnsi="Times New Roman" w:hint="eastAsia"/>
          <w:color w:val="000000" w:themeColor="text1"/>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资产评估学原理</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无形资产评估》是资产评估专业的学位课程之一，是国内高等院校资产评估专业的核心课程之一，主要讲述无形资产评估相关知识，如无形资产的价值分析、无形资产评估方法的总结，为进一步学好其他资产评估课程起到良好的辅助作用。</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本课程的教学目的就是通过该课程的教学，使学生能够掌握无形资产评估的基本知识，了解会无形资产评估的基本理论，为其进一步学习其他课程打下良好的基础。本课程实务性较强，教学中应注意对学生基本技能的培养，以符合应用型人才的培养目标。</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无形资产评估》教学基本内容是介绍无形资产评估的基本理论和方法，无形资产侵权的损失赔偿评估，商誉和专利价值的评估案例。该课程的基本要求是学生通过《无形资产评估》的学习后，能明确无形资产是什么，是怎样进行评估的，掌握无形资产评估的基本理论和</w:t>
      </w:r>
      <w:r>
        <w:rPr>
          <w:rFonts w:hint="eastAsia"/>
        </w:rPr>
        <w:t>基本操作方法。</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无形资产评估》是一门正在发展的新兴、复合、交叉性学科，无形资产评估理论、方法和实务都离不开相关学科的交融，本课程借助会计知识来探讨无形资产的信息披露与计量问题，该课程的基本要求是在讲授的同时，学生应按时完成布置的作业，用以巩固所学知识，借助大量的无形资产评估案例介绍，让学生对所学知识不仅有理性认识，而且增加一些感性认识。</w:t>
      </w:r>
    </w:p>
    <w:p w:rsidR="00110289" w:rsidRDefault="00110289">
      <w:pPr>
        <w:spacing w:beforeLines="50" w:before="156" w:line="400" w:lineRule="exact"/>
        <w:ind w:rightChars="200" w:right="420"/>
        <w:rPr>
          <w:rFonts w:ascii="黑体" w:eastAsia="黑体"/>
          <w:sz w:val="24"/>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Ind w:w="378" w:type="dxa"/>
        <w:tblLayout w:type="fixed"/>
        <w:tblCellMar>
          <w:top w:w="15" w:type="dxa"/>
          <w:left w:w="15" w:type="dxa"/>
          <w:bottom w:w="15" w:type="dxa"/>
          <w:right w:w="15" w:type="dxa"/>
        </w:tblCellMar>
        <w:tblLook w:val="04A0" w:firstRow="1" w:lastRow="0" w:firstColumn="1" w:lastColumn="0" w:noHBand="0" w:noVBand="1"/>
      </w:tblPr>
      <w:tblGrid>
        <w:gridCol w:w="3916"/>
        <w:gridCol w:w="1155"/>
        <w:gridCol w:w="735"/>
        <w:gridCol w:w="714"/>
        <w:gridCol w:w="976"/>
        <w:gridCol w:w="1008"/>
      </w:tblGrid>
      <w:tr w:rsidR="00110289">
        <w:trPr>
          <w:trHeight w:val="285"/>
          <w:jc w:val="center"/>
        </w:trPr>
        <w:tc>
          <w:tcPr>
            <w:tcW w:w="3916"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教学内容</w:t>
            </w:r>
          </w:p>
        </w:tc>
        <w:tc>
          <w:tcPr>
            <w:tcW w:w="11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教学要求</w:t>
            </w:r>
          </w:p>
        </w:tc>
        <w:tc>
          <w:tcPr>
            <w:tcW w:w="73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重点</w:t>
            </w:r>
          </w:p>
        </w:tc>
        <w:tc>
          <w:tcPr>
            <w:tcW w:w="714"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难点</w:t>
            </w:r>
          </w:p>
        </w:tc>
        <w:tc>
          <w:tcPr>
            <w:tcW w:w="976"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理论课时</w:t>
            </w:r>
          </w:p>
        </w:tc>
        <w:tc>
          <w:tcPr>
            <w:tcW w:w="1008"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实践课时</w:t>
            </w: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一、无形资产概述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（一）无形资产的重要性</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（二）无形资产的概念</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（三）法律与无形资产</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（四）无形资产的会计计量</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（五）无形资产的信息披露</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二、常见的无形资产</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（一）专利权</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（二）著作权</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（三）商标权</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（四）品牌</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（五）其他无形资产</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三、无形资产价值评估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（一）无形资产评估情形</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（二）无形资产的经济学含义</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三）常见无形资产的价值分析</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（四）无形资产评估的价值类型</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（五）无形资产评估方法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四、收益法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（一）收益法对无形资产的应用概述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（二）无形资产评估收益法模型</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（三）量化经济收益</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（四）无形资产的折现率</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（五）无形资产收益期限</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55"/>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五、无形资产的许可交易与收益分成</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（一）无形资产许可交易</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（二）收益分成</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（三）影响无形资产分成率的因素</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（四）分成率的计算方法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lastRenderedPageBreak/>
              <w:t>六、市场法与成本法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（一）市场法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（二）成本法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七、实物期权方法</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（一）常见的实物期权评估模型</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（二）模型参数的估计</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八、具有大量无形资产的企业价值评估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（一）具有大量无形资产的企业概述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C</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5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（二）具有大量无形资产的企业价值评估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（三）案例分析</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九、关于无形资产的若干问题探讨</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（一）无形资产的市场化</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C</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（二）无形资产与金融融资</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27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（三）无形资产评估中的税务摊销收益问题</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 w:val="18"/>
                <w:szCs w:val="18"/>
              </w:rPr>
            </w:pPr>
            <w:r>
              <w:rPr>
                <w:rFonts w:ascii="宋体" w:hAnsi="宋体" w:cs="宋体" w:hint="eastAsia"/>
                <w:color w:val="000000"/>
                <w:kern w:val="0"/>
                <w:sz w:val="18"/>
                <w:szCs w:val="18"/>
              </w:rPr>
              <w:t>（四）无形资产的转让定价问题</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十、专利价值评估案例</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1008"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Cs w:val="21"/>
              </w:rPr>
            </w:pPr>
            <w:r>
              <w:rPr>
                <w:rFonts w:ascii="宋体" w:hAnsi="宋体" w:cs="宋体" w:hint="eastAsia"/>
                <w:color w:val="000000"/>
                <w:kern w:val="0"/>
                <w:szCs w:val="21"/>
              </w:rPr>
              <w:t>（一）案例介绍</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Cs w:val="21"/>
              </w:rPr>
            </w:pPr>
            <w:r>
              <w:rPr>
                <w:rFonts w:ascii="宋体" w:hAnsi="宋体" w:cs="宋体" w:hint="eastAsia"/>
                <w:color w:val="000000"/>
                <w:kern w:val="0"/>
                <w:szCs w:val="21"/>
              </w:rPr>
              <w:t>（二）案例描述</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B</w:t>
            </w:r>
          </w:p>
        </w:tc>
        <w:tc>
          <w:tcPr>
            <w:tcW w:w="73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color w:val="000000"/>
                <w:szCs w:val="21"/>
              </w:rPr>
            </w:pPr>
            <w:r>
              <w:rPr>
                <w:rFonts w:ascii="宋体" w:hAnsi="宋体" w:cs="宋体" w:hint="eastAsia"/>
                <w:color w:val="000000"/>
                <w:kern w:val="0"/>
                <w:szCs w:val="21"/>
              </w:rPr>
              <w:t>（三）评估过程技术说明</w:t>
            </w:r>
          </w:p>
        </w:tc>
        <w:tc>
          <w:tcPr>
            <w:tcW w:w="1155"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A</w:t>
            </w: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Times New Roman" w:hAnsi="Times New Roman"/>
                <w:color w:val="000000"/>
                <w:szCs w:val="21"/>
              </w:rPr>
            </w:pPr>
            <w:r>
              <w:rPr>
                <w:rFonts w:ascii="Times New Roman" w:hAnsi="Times New Roman"/>
                <w:color w:val="000000"/>
                <w:kern w:val="0"/>
                <w:szCs w:val="21"/>
              </w:rPr>
              <w:t>△</w:t>
            </w:r>
          </w:p>
        </w:tc>
        <w:tc>
          <w:tcPr>
            <w:tcW w:w="976"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08"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916"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宋体" w:cs="宋体"/>
                <w:b/>
                <w:color w:val="000000"/>
                <w:szCs w:val="21"/>
              </w:rPr>
            </w:pPr>
            <w:r>
              <w:rPr>
                <w:rFonts w:ascii="宋体" w:hAnsi="宋体" w:cs="宋体" w:hint="eastAsia"/>
                <w:b/>
                <w:color w:val="000000"/>
                <w:kern w:val="0"/>
                <w:szCs w:val="21"/>
              </w:rPr>
              <w:t>合</w:t>
            </w:r>
            <w:r>
              <w:rPr>
                <w:rFonts w:ascii="宋体" w:hAnsi="宋体" w:cs="宋体" w:hint="eastAsia"/>
                <w:b/>
                <w:color w:val="000000"/>
                <w:kern w:val="0"/>
                <w:szCs w:val="21"/>
              </w:rPr>
              <w:t xml:space="preserve">  </w:t>
            </w:r>
            <w:r>
              <w:rPr>
                <w:rFonts w:ascii="宋体" w:hAnsi="宋体" w:cs="宋体" w:hint="eastAsia"/>
                <w:b/>
                <w:color w:val="000000"/>
                <w:kern w:val="0"/>
                <w:szCs w:val="21"/>
              </w:rPr>
              <w:t>计</w:t>
            </w:r>
          </w:p>
        </w:tc>
        <w:tc>
          <w:tcPr>
            <w:tcW w:w="115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35"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b/>
                <w:color w:val="000000"/>
                <w:szCs w:val="21"/>
              </w:rPr>
            </w:pPr>
          </w:p>
        </w:tc>
        <w:tc>
          <w:tcPr>
            <w:tcW w:w="714" w:type="dxa"/>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jc w:val="center"/>
              <w:rPr>
                <w:rFonts w:ascii="Times New Roman" w:hAnsi="Times New Roman"/>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32</w:t>
            </w:r>
          </w:p>
        </w:tc>
        <w:tc>
          <w:tcPr>
            <w:tcW w:w="1008"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五、建议实验项目及学时分配</w:t>
      </w:r>
    </w:p>
    <w:p w:rsidR="00110289" w:rsidRDefault="000E198E">
      <w:pPr>
        <w:spacing w:line="400" w:lineRule="exact"/>
        <w:ind w:firstLineChars="200" w:firstLine="420"/>
        <w:rPr>
          <w:rFonts w:ascii="黑体" w:eastAsia="黑体"/>
          <w:bCs/>
        </w:rPr>
      </w:pPr>
      <w:r>
        <w:rPr>
          <w:rFonts w:ascii="宋体" w:hAnsi="宋体" w:hint="eastAsia"/>
          <w:szCs w:val="21"/>
        </w:rPr>
        <w:t>这门课主要采用课堂讲授方法，暂不安排实验。</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六、教学方法与教学手段</w:t>
      </w:r>
    </w:p>
    <w:p w:rsidR="00110289" w:rsidRDefault="000E198E">
      <w:pPr>
        <w:spacing w:line="400" w:lineRule="exact"/>
        <w:ind w:firstLineChars="200" w:firstLine="422"/>
        <w:jc w:val="left"/>
        <w:rPr>
          <w:b/>
          <w:bCs/>
        </w:rPr>
      </w:pPr>
      <w:r>
        <w:rPr>
          <w:rFonts w:hint="eastAsia"/>
          <w:b/>
          <w:bCs/>
        </w:rPr>
        <w:t>（一）教学方法</w:t>
      </w:r>
    </w:p>
    <w:p w:rsidR="00110289" w:rsidRDefault="000E198E">
      <w:pPr>
        <w:spacing w:line="400" w:lineRule="exact"/>
        <w:ind w:firstLineChars="200" w:firstLine="420"/>
        <w:jc w:val="left"/>
      </w:pPr>
      <w:r>
        <w:rPr>
          <w:rFonts w:hint="eastAsia"/>
        </w:rPr>
        <w:t>《无形资产评估》是一门正在发展的新兴、复合、交叉性学科，因此，在教学过程中应注意把握理论教学与实际案例评估相结合。采用案例教学法，努力做到深入浅出，阐明道理，应加强课后作业布置与批改。</w:t>
      </w:r>
    </w:p>
    <w:p w:rsidR="00110289" w:rsidRDefault="000E198E">
      <w:pPr>
        <w:spacing w:line="400" w:lineRule="exact"/>
        <w:ind w:firstLineChars="200" w:firstLine="422"/>
        <w:jc w:val="left"/>
        <w:rPr>
          <w:b/>
          <w:bCs/>
        </w:rPr>
      </w:pPr>
      <w:r>
        <w:rPr>
          <w:rFonts w:hint="eastAsia"/>
          <w:b/>
          <w:bCs/>
        </w:rPr>
        <w:t>（二）教学手段</w:t>
      </w:r>
    </w:p>
    <w:p w:rsidR="00110289" w:rsidRDefault="000E198E">
      <w:pPr>
        <w:spacing w:line="400" w:lineRule="exact"/>
        <w:ind w:firstLineChars="200" w:firstLine="420"/>
        <w:jc w:val="left"/>
        <w:rPr>
          <w:rFonts w:ascii="黑体" w:eastAsia="黑体"/>
          <w:bCs/>
        </w:rPr>
      </w:pPr>
      <w:r>
        <w:rPr>
          <w:rFonts w:hint="eastAsia"/>
        </w:rPr>
        <w:t>本课程在教学实施过程中，教师可以借助多媒体课件展开讲授，以丰富课堂教学形式，结合实际评估案例和同学展开探讨，同时，教师应注意课堂教学互动，注重课后练习，以期达到最佳教学效果。</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七、建议教材与参考书目</w:t>
      </w:r>
    </w:p>
    <w:p w:rsidR="00110289" w:rsidRDefault="000E198E">
      <w:pPr>
        <w:spacing w:line="400" w:lineRule="exact"/>
        <w:ind w:firstLineChars="200" w:firstLine="420"/>
        <w:jc w:val="left"/>
      </w:pPr>
      <w:r>
        <w:t>1</w:t>
      </w:r>
      <w:r>
        <w:rPr>
          <w:rFonts w:hint="eastAsia"/>
        </w:rPr>
        <w:t>．《无形资产评估理论与实务》刘晓峰北京大学出版社</w:t>
      </w:r>
      <w:r>
        <w:t xml:space="preserve">         2017</w:t>
      </w:r>
      <w:r>
        <w:rPr>
          <w:rFonts w:hint="eastAsia"/>
        </w:rPr>
        <w:t>年</w:t>
      </w:r>
      <w:r>
        <w:t>2</w:t>
      </w:r>
      <w:r>
        <w:rPr>
          <w:rFonts w:hint="eastAsia"/>
        </w:rPr>
        <w:t>月</w:t>
      </w:r>
    </w:p>
    <w:p w:rsidR="00110289" w:rsidRDefault="000E198E">
      <w:pPr>
        <w:spacing w:line="400" w:lineRule="exact"/>
        <w:ind w:firstLineChars="200" w:firstLine="420"/>
        <w:jc w:val="left"/>
      </w:pPr>
      <w:r>
        <w:t xml:space="preserve">2. </w:t>
      </w:r>
      <w:r>
        <w:rPr>
          <w:rFonts w:hint="eastAsia"/>
        </w:rPr>
        <w:t>《无形资产评估》</w:t>
      </w:r>
      <w:proofErr w:type="gramStart"/>
      <w:r>
        <w:rPr>
          <w:rFonts w:hint="eastAsia"/>
        </w:rPr>
        <w:t>姜楠</w:t>
      </w:r>
      <w:r>
        <w:rPr>
          <w:rFonts w:hint="eastAsia"/>
        </w:rPr>
        <w:t>中国</w:t>
      </w:r>
      <w:proofErr w:type="gramEnd"/>
      <w:r>
        <w:rPr>
          <w:rFonts w:hint="eastAsia"/>
        </w:rPr>
        <w:t>财政经济出版社</w:t>
      </w:r>
      <w:r>
        <w:t xml:space="preserve">    </w:t>
      </w:r>
      <w:r>
        <w:rPr>
          <w:rFonts w:hint="eastAsia"/>
        </w:rPr>
        <w:t xml:space="preserve">            </w:t>
      </w:r>
      <w:r>
        <w:t xml:space="preserve"> 2015</w:t>
      </w:r>
      <w:r>
        <w:rPr>
          <w:rFonts w:hint="eastAsia"/>
        </w:rPr>
        <w:t>年</w:t>
      </w:r>
      <w:r>
        <w:t>4</w:t>
      </w:r>
      <w:r>
        <w:rPr>
          <w:rFonts w:hint="eastAsia"/>
        </w:rPr>
        <w:t>月</w:t>
      </w:r>
    </w:p>
    <w:p w:rsidR="00110289" w:rsidRDefault="000E198E">
      <w:pPr>
        <w:spacing w:line="400" w:lineRule="exact"/>
        <w:ind w:firstLineChars="200" w:firstLine="420"/>
        <w:jc w:val="left"/>
        <w:rPr>
          <w:rFonts w:ascii="黑体" w:eastAsia="黑体"/>
          <w:bCs/>
        </w:rPr>
      </w:pPr>
      <w:r>
        <w:t xml:space="preserve">3. </w:t>
      </w:r>
      <w:r>
        <w:rPr>
          <w:rFonts w:hint="eastAsia"/>
        </w:rPr>
        <w:t>《无形资产评估》</w:t>
      </w:r>
      <w:proofErr w:type="gramStart"/>
      <w:r>
        <w:rPr>
          <w:rFonts w:hint="eastAsia"/>
        </w:rPr>
        <w:t>刘德运中国</w:t>
      </w:r>
      <w:proofErr w:type="gramEnd"/>
      <w:r>
        <w:rPr>
          <w:rFonts w:hint="eastAsia"/>
        </w:rPr>
        <w:t>财政经济出版社</w:t>
      </w:r>
      <w:r>
        <w:t xml:space="preserve">    </w:t>
      </w:r>
      <w:r>
        <w:rPr>
          <w:rFonts w:hint="eastAsia"/>
        </w:rPr>
        <w:t xml:space="preserve">          </w:t>
      </w:r>
      <w:r>
        <w:t xml:space="preserve"> 2010</w:t>
      </w:r>
      <w:r>
        <w:rPr>
          <w:rFonts w:hint="eastAsia"/>
        </w:rPr>
        <w:t>年</w:t>
      </w:r>
      <w:r>
        <w:t>9</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八、大纲编写的依据与说明</w:t>
      </w:r>
    </w:p>
    <w:p w:rsidR="00110289" w:rsidRDefault="000E198E">
      <w:pPr>
        <w:pStyle w:val="a4"/>
        <w:spacing w:line="400" w:lineRule="exact"/>
      </w:pPr>
      <w:r>
        <w:rPr>
          <w:rFonts w:hint="eastAsia"/>
          <w:color w:val="000000" w:themeColor="text1"/>
        </w:rPr>
        <w:t>本教学大纲依据铜陵学院会计学院资产评估等专业本科人才培养方案制定，</w:t>
      </w:r>
      <w:r>
        <w:rPr>
          <w:rFonts w:hint="eastAsia"/>
        </w:rPr>
        <w:t>主要适用于资产评估专业本科学生，其他财经类专业可参考使用。《无形资产评估》课程必须以此展开教学工作，以实现教学目的。</w:t>
      </w:r>
    </w:p>
    <w:p w:rsidR="00110289" w:rsidRDefault="00110289">
      <w:pPr>
        <w:rPr>
          <w:b/>
          <w:bCs/>
        </w:rPr>
      </w:pPr>
    </w:p>
    <w:p w:rsidR="00110289" w:rsidRDefault="000E198E">
      <w:pPr>
        <w:spacing w:line="400" w:lineRule="exact"/>
        <w:ind w:firstLineChars="200" w:firstLine="420"/>
        <w:rPr>
          <w:color w:val="000000" w:themeColor="text1"/>
        </w:rPr>
      </w:pPr>
      <w:r>
        <w:rPr>
          <w:rFonts w:hint="eastAsia"/>
        </w:rPr>
        <w:t>修订人：汪婷婷</w:t>
      </w:r>
      <w:r>
        <w:rPr>
          <w:rFonts w:hint="eastAsia"/>
        </w:rPr>
        <w:t xml:space="preserve">          </w:t>
      </w:r>
      <w:r>
        <w:rPr>
          <w:rFonts w:hint="eastAsia"/>
        </w:rPr>
        <w:t>审核人：王桂花</w:t>
      </w:r>
      <w:r>
        <w:rPr>
          <w:rFonts w:hint="eastAsia"/>
        </w:rPr>
        <w:t xml:space="preserve">           </w:t>
      </w:r>
      <w:r>
        <w:rPr>
          <w:rFonts w:hint="eastAsia"/>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110289">
      <w:pPr>
        <w:rPr>
          <w:rFonts w:eastAsia="黑体"/>
          <w:color w:val="000000"/>
          <w:spacing w:val="40"/>
        </w:rPr>
      </w:pPr>
    </w:p>
    <w:p w:rsidR="00110289" w:rsidRDefault="000E198E">
      <w:pPr>
        <w:pStyle w:val="1"/>
        <w:spacing w:line="560" w:lineRule="exact"/>
        <w:rPr>
          <w:rFonts w:eastAsia="黑体"/>
          <w:color w:val="000000" w:themeColor="text1"/>
          <w:spacing w:val="40"/>
        </w:rPr>
      </w:pPr>
      <w:bookmarkStart w:id="13" w:name="_Toc513737431"/>
      <w:r>
        <w:rPr>
          <w:rFonts w:eastAsia="黑体" w:hint="eastAsia"/>
          <w:color w:val="000000" w:themeColor="text1"/>
          <w:spacing w:val="40"/>
        </w:rPr>
        <w:lastRenderedPageBreak/>
        <w:t>《机电设备评估》教学大纲</w:t>
      </w:r>
      <w:bookmarkEnd w:id="13"/>
    </w:p>
    <w:p w:rsidR="00110289" w:rsidRDefault="000E198E">
      <w:pPr>
        <w:spacing w:line="560" w:lineRule="exact"/>
        <w:jc w:val="center"/>
        <w:rPr>
          <w:rFonts w:ascii="Times New Roman" w:hAnsi="Times New Roman"/>
          <w:sz w:val="32"/>
        </w:rPr>
      </w:pPr>
      <w:r>
        <w:rPr>
          <w:rFonts w:ascii="Times New Roman" w:hAnsi="Times New Roman"/>
          <w:sz w:val="32"/>
        </w:rPr>
        <w:t>Valuation of Mechanical and Equipment</w:t>
      </w:r>
    </w:p>
    <w:p w:rsidR="00110289" w:rsidRDefault="00110289">
      <w:pPr>
        <w:spacing w:line="560" w:lineRule="exact"/>
        <w:jc w:val="center"/>
        <w:rPr>
          <w:sz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0204006</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4/64</w:t>
      </w:r>
      <w:r>
        <w:rPr>
          <w:rFonts w:ascii="Times New Roman" w:hint="eastAsia"/>
          <w:sz w:val="21"/>
          <w:szCs w:val="21"/>
        </w:rPr>
        <w:t>，（学时</w:t>
      </w:r>
      <w:r>
        <w:rPr>
          <w:rFonts w:ascii="Times New Roman"/>
          <w:sz w:val="21"/>
          <w:szCs w:val="21"/>
        </w:rPr>
        <w:t>64</w:t>
      </w:r>
      <w:r>
        <w:rPr>
          <w:rFonts w:ascii="Times New Roman" w:hint="eastAsia"/>
          <w:sz w:val="21"/>
          <w:szCs w:val="21"/>
        </w:rPr>
        <w:t>，其中理论学时</w:t>
      </w:r>
      <w:r>
        <w:rPr>
          <w:rFonts w:ascii="Times New Roman"/>
          <w:sz w:val="21"/>
          <w:szCs w:val="21"/>
        </w:rPr>
        <w:t>46</w:t>
      </w:r>
      <w:r>
        <w:rPr>
          <w:rFonts w:ascii="Times New Roman" w:hint="eastAsia"/>
          <w:sz w:val="21"/>
          <w:szCs w:val="21"/>
        </w:rPr>
        <w:t>，课内实验学时</w:t>
      </w:r>
      <w:r>
        <w:rPr>
          <w:rFonts w:ascii="Times New Roman"/>
          <w:sz w:val="21"/>
          <w:szCs w:val="21"/>
        </w:rPr>
        <w:t>18</w:t>
      </w:r>
      <w:r>
        <w:rPr>
          <w:rFonts w:asci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资产评估学原理、会计学基础、财务管理学、中级财务会计</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《机电设备评估》是资产评估专业的专业主干课，主要讲述机电设备基础知识，如机电的组成与构造基本原理、常见的机电设备以及机电设备的经济管理等，是对学习资产评估学原理课程的拓展与深化。</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本课程的教学目的就是通过该课程的教学，使学生能够掌握机电生产的工艺过程，提高学生对机电设备的机械传动、液压传动、电气装置的认知程度，增加学生对金属切削机床、数控机床及其他常见机电设备认识和分辨能力；同时提高学生对机电设备的经济管理、寿命估算设备故障诊断技术以及机电设备的质量检验的认知程度。本课程实务性较强，教学中应</w:t>
      </w:r>
      <w:r>
        <w:rPr>
          <w:rFonts w:hint="eastAsia"/>
        </w:rPr>
        <w:t>注意对学生基本技能的培养，以符合应用型人才的培养目标。</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机电设备评估》教学基本内容是介绍机电设备的基本理论知识以及熟悉和了解一些常见的机电设备。该课程的基本要求是学生通过《资产评估学原理》的学习后，能明确资产评估是什么，结合机电设备的基础知识，对机电设备进行评估，掌握机电设备评估的基本理论和基本操作方法，达到资产评估学入门应具备的理论和应用准备。</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1.</w:t>
      </w:r>
      <w:r>
        <w:rPr>
          <w:rFonts w:hint="eastAsia"/>
        </w:rPr>
        <w:t>了解常见的机电设备内容；</w:t>
      </w:r>
    </w:p>
    <w:p w:rsidR="00110289" w:rsidRDefault="000E198E">
      <w:pPr>
        <w:spacing w:line="400" w:lineRule="exact"/>
        <w:ind w:firstLineChars="200" w:firstLine="420"/>
      </w:pPr>
      <w:r>
        <w:t>2.</w:t>
      </w:r>
      <w:r>
        <w:rPr>
          <w:rFonts w:hint="eastAsia"/>
        </w:rPr>
        <w:t>了解机电设备评估的基本要求；</w:t>
      </w:r>
    </w:p>
    <w:p w:rsidR="00110289" w:rsidRDefault="000E198E">
      <w:pPr>
        <w:spacing w:line="400" w:lineRule="exact"/>
        <w:ind w:firstLineChars="200" w:firstLine="420"/>
      </w:pPr>
      <w:r>
        <w:t>3.</w:t>
      </w:r>
      <w:r>
        <w:rPr>
          <w:rFonts w:hint="eastAsia"/>
        </w:rPr>
        <w:t>掌握机电设备贬值分析方法；</w:t>
      </w:r>
    </w:p>
    <w:p w:rsidR="00110289" w:rsidRDefault="000E198E">
      <w:pPr>
        <w:spacing w:line="400" w:lineRule="exact"/>
        <w:ind w:firstLineChars="200" w:firstLine="420"/>
      </w:pPr>
      <w:r>
        <w:lastRenderedPageBreak/>
        <w:t>4.</w:t>
      </w:r>
      <w:r>
        <w:rPr>
          <w:rFonts w:hint="eastAsia"/>
        </w:rPr>
        <w:t>能熟练的、正确的对常见的机电设备进行评估；</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hint="eastAsia"/>
                <w:b/>
                <w:szCs w:val="21"/>
              </w:rPr>
              <w:t>一、工厂概论</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hint="eastAsia"/>
                <w:sz w:val="18"/>
                <w:szCs w:val="22"/>
              </w:rPr>
              <w:t>工厂设计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工厂的生产流程与设备配置</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（三）</w:t>
            </w:r>
            <w:r>
              <w:rPr>
                <w:rFonts w:hint="eastAsia"/>
                <w:sz w:val="18"/>
                <w:szCs w:val="22"/>
              </w:rPr>
              <w:t>工厂的技术经济指标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rPr>
            </w:pPr>
            <w:r>
              <w:rPr>
                <w:rFonts w:hint="eastAsia"/>
                <w:sz w:val="18"/>
              </w:rPr>
              <w:t>（四）</w:t>
            </w:r>
            <w:r>
              <w:rPr>
                <w:rFonts w:hint="eastAsia"/>
                <w:sz w:val="18"/>
                <w:szCs w:val="22"/>
              </w:rPr>
              <w:t>工厂的投资估算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二、</w:t>
            </w:r>
            <w:r>
              <w:rPr>
                <w:rFonts w:hint="eastAsia"/>
                <w:b/>
                <w:bCs/>
                <w:szCs w:val="21"/>
              </w:rPr>
              <w:t>机电设备设计制造基础</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r>
      <w:tr w:rsidR="00110289">
        <w:trPr>
          <w:jc w:val="center"/>
        </w:trPr>
        <w:tc>
          <w:tcPr>
            <w:tcW w:w="4718" w:type="dxa"/>
          </w:tcPr>
          <w:p w:rsidR="00110289" w:rsidRDefault="000E198E">
            <w:pPr>
              <w:spacing w:line="400" w:lineRule="exact"/>
              <w:rPr>
                <w:sz w:val="18"/>
                <w:szCs w:val="22"/>
              </w:rPr>
            </w:pPr>
            <w:r>
              <w:rPr>
                <w:rFonts w:hint="eastAsia"/>
                <w:sz w:val="18"/>
              </w:rPr>
              <w:t>（一）</w:t>
            </w:r>
            <w:r>
              <w:rPr>
                <w:rFonts w:hint="eastAsia"/>
                <w:sz w:val="18"/>
                <w:szCs w:val="22"/>
              </w:rPr>
              <w:t>机电设备概述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机电设备设计基础</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w:t>
            </w:r>
            <w:r>
              <w:rPr>
                <w:rFonts w:hint="eastAsia"/>
                <w:sz w:val="18"/>
                <w:szCs w:val="22"/>
              </w:rPr>
              <w:t>机电设备制造基础</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三、金属切削机床</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7</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hint="eastAsia"/>
                <w:sz w:val="18"/>
                <w:szCs w:val="22"/>
              </w:rPr>
              <w:t>机床概论</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车床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w:t>
            </w:r>
            <w:r>
              <w:rPr>
                <w:rFonts w:hint="eastAsia"/>
                <w:sz w:val="18"/>
                <w:szCs w:val="22"/>
              </w:rPr>
              <w:t>钻床、镗床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（四）</w:t>
            </w:r>
            <w:r>
              <w:rPr>
                <w:rFonts w:hint="eastAsia"/>
                <w:sz w:val="18"/>
                <w:szCs w:val="22"/>
              </w:rPr>
              <w:t>刨床、插床和拉床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（五）</w:t>
            </w:r>
            <w:r>
              <w:rPr>
                <w:rFonts w:hint="eastAsia"/>
                <w:sz w:val="18"/>
                <w:szCs w:val="22"/>
              </w:rPr>
              <w:t>铣床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（六）</w:t>
            </w:r>
            <w:r>
              <w:rPr>
                <w:rFonts w:hint="eastAsia"/>
                <w:sz w:val="18"/>
                <w:szCs w:val="22"/>
              </w:rPr>
              <w:t>磨床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tabs>
                <w:tab w:val="left" w:pos="671"/>
              </w:tabs>
              <w:spacing w:line="400" w:lineRule="exact"/>
              <w:rPr>
                <w:sz w:val="18"/>
                <w:szCs w:val="22"/>
              </w:rPr>
            </w:pPr>
            <w:r>
              <w:rPr>
                <w:rFonts w:hint="eastAsia"/>
                <w:sz w:val="18"/>
              </w:rPr>
              <w:t>（七）</w:t>
            </w:r>
            <w:r>
              <w:rPr>
                <w:rFonts w:hint="eastAsia"/>
                <w:sz w:val="18"/>
                <w:szCs w:val="22"/>
              </w:rPr>
              <w:t>特种加工机床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szCs w:val="22"/>
              </w:rPr>
              <w:t>（八）数控机床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（九）</w:t>
            </w:r>
            <w:r>
              <w:rPr>
                <w:rFonts w:hint="eastAsia"/>
                <w:sz w:val="18"/>
                <w:szCs w:val="22"/>
              </w:rPr>
              <w:t>工业</w:t>
            </w:r>
            <w:proofErr w:type="gramStart"/>
            <w:r>
              <w:rPr>
                <w:rFonts w:hint="eastAsia"/>
                <w:sz w:val="18"/>
                <w:szCs w:val="22"/>
              </w:rPr>
              <w:t>机电人</w:t>
            </w:r>
            <w:proofErr w:type="gramEnd"/>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（十）</w:t>
            </w:r>
            <w:r>
              <w:rPr>
                <w:rFonts w:hint="eastAsia"/>
                <w:sz w:val="18"/>
                <w:szCs w:val="22"/>
              </w:rPr>
              <w:t>机械加工生产线</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w:t>
            </w:r>
            <w:r>
              <w:rPr>
                <w:rFonts w:hint="eastAsia"/>
                <w:b/>
                <w:bCs/>
                <w:szCs w:val="21"/>
              </w:rPr>
              <w:t>其他常见机电设备</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7</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hint="eastAsia"/>
                <w:sz w:val="18"/>
                <w:szCs w:val="22"/>
              </w:rPr>
              <w:t>内燃机</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金属熔炼设备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w:t>
            </w:r>
            <w:r>
              <w:rPr>
                <w:rFonts w:hint="eastAsia"/>
                <w:sz w:val="18"/>
                <w:szCs w:val="22"/>
              </w:rPr>
              <w:t>金属压力加工设备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w:t>
            </w:r>
            <w:r>
              <w:rPr>
                <w:rFonts w:hint="eastAsia"/>
                <w:sz w:val="18"/>
                <w:szCs w:val="22"/>
              </w:rPr>
              <w:t>压力容器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w:t>
            </w:r>
            <w:r>
              <w:rPr>
                <w:rFonts w:hint="eastAsia"/>
                <w:sz w:val="18"/>
                <w:szCs w:val="22"/>
              </w:rPr>
              <w:t>锅炉</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（六）</w:t>
            </w:r>
            <w:r>
              <w:rPr>
                <w:rFonts w:hint="eastAsia"/>
                <w:sz w:val="18"/>
                <w:szCs w:val="22"/>
              </w:rPr>
              <w:t>起重机械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（七）</w:t>
            </w:r>
            <w:r>
              <w:rPr>
                <w:rFonts w:hint="eastAsia"/>
                <w:sz w:val="18"/>
                <w:szCs w:val="22"/>
              </w:rPr>
              <w:t>变压器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五、</w:t>
            </w:r>
            <w:r>
              <w:rPr>
                <w:rFonts w:hint="eastAsia"/>
                <w:b/>
                <w:bCs/>
                <w:szCs w:val="21"/>
              </w:rPr>
              <w:t>机电设备的经济管理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7</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r>
      <w:tr w:rsidR="00110289">
        <w:trPr>
          <w:jc w:val="center"/>
        </w:trPr>
        <w:tc>
          <w:tcPr>
            <w:tcW w:w="4718" w:type="dxa"/>
          </w:tcPr>
          <w:p w:rsidR="00110289" w:rsidRDefault="000E198E">
            <w:pPr>
              <w:spacing w:line="400" w:lineRule="exact"/>
              <w:jc w:val="left"/>
              <w:rPr>
                <w:b/>
                <w:bCs/>
              </w:rPr>
            </w:pPr>
            <w:r>
              <w:rPr>
                <w:rFonts w:hint="eastAsia"/>
                <w:sz w:val="18"/>
              </w:rPr>
              <w:lastRenderedPageBreak/>
              <w:t>（一）概述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设备的寿命周期费用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（三）</w:t>
            </w:r>
            <w:r>
              <w:rPr>
                <w:rFonts w:hint="eastAsia"/>
                <w:sz w:val="18"/>
                <w:szCs w:val="22"/>
              </w:rPr>
              <w:t>设备的磨损与补偿</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rPr>
            </w:pPr>
            <w:r>
              <w:rPr>
                <w:rFonts w:hint="eastAsia"/>
                <w:sz w:val="18"/>
              </w:rPr>
              <w:t>（四）</w:t>
            </w:r>
            <w:r>
              <w:rPr>
                <w:rFonts w:hint="eastAsia"/>
                <w:sz w:val="18"/>
                <w:szCs w:val="22"/>
              </w:rPr>
              <w:t>设备维修的经济管理与分析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rPr>
            </w:pPr>
            <w:r>
              <w:rPr>
                <w:rFonts w:hint="eastAsia"/>
                <w:sz w:val="18"/>
              </w:rPr>
              <w:t>（五）</w:t>
            </w:r>
            <w:r>
              <w:rPr>
                <w:rFonts w:hint="eastAsia"/>
                <w:sz w:val="18"/>
                <w:szCs w:val="22"/>
              </w:rPr>
              <w:t>设备更新的经济分析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（六）</w:t>
            </w:r>
            <w:r>
              <w:rPr>
                <w:rFonts w:hint="eastAsia"/>
                <w:sz w:val="18"/>
                <w:szCs w:val="22"/>
              </w:rPr>
              <w:t>设备技术改造的经济分析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rPr>
            </w:pPr>
            <w:r>
              <w:rPr>
                <w:rFonts w:hint="eastAsia"/>
                <w:sz w:val="18"/>
              </w:rPr>
              <w:t>（七）</w:t>
            </w:r>
            <w:r>
              <w:rPr>
                <w:rFonts w:hint="eastAsia"/>
                <w:sz w:val="18"/>
                <w:szCs w:val="22"/>
              </w:rPr>
              <w:t>设备的报废</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rPr>
            </w:pPr>
            <w:r>
              <w:rPr>
                <w:rFonts w:hint="eastAsia"/>
                <w:sz w:val="18"/>
              </w:rPr>
              <w:t>（八）</w:t>
            </w:r>
            <w:r>
              <w:rPr>
                <w:rFonts w:hint="eastAsia"/>
                <w:sz w:val="18"/>
                <w:szCs w:val="22"/>
              </w:rPr>
              <w:t>设备管理的主要技术经济指标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六、</w:t>
            </w:r>
            <w:r>
              <w:rPr>
                <w:rFonts w:hint="eastAsia"/>
                <w:b/>
                <w:bCs/>
                <w:szCs w:val="21"/>
              </w:rPr>
              <w:t>机电设备的寿命估算</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hint="eastAsia"/>
                <w:sz w:val="18"/>
                <w:szCs w:val="22"/>
              </w:rPr>
              <w:t>磨损寿命</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疲劳寿命理论及应用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w:t>
            </w:r>
            <w:r>
              <w:rPr>
                <w:rFonts w:hint="eastAsia"/>
                <w:sz w:val="18"/>
                <w:szCs w:val="22"/>
              </w:rPr>
              <w:t>损伤零件的寿命估算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rPr>
                <w:sz w:val="18"/>
                <w:szCs w:val="22"/>
              </w:rPr>
            </w:pPr>
            <w:r>
              <w:rPr>
                <w:rFonts w:hint="eastAsia"/>
                <w:sz w:val="18"/>
              </w:rPr>
              <w:t>（四）</w:t>
            </w:r>
            <w:r>
              <w:rPr>
                <w:rFonts w:hint="eastAsia"/>
                <w:sz w:val="18"/>
                <w:szCs w:val="22"/>
              </w:rPr>
              <w:t>机电设备的经济寿命估算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w:t>
            </w:r>
            <w:r>
              <w:rPr>
                <w:rFonts w:hint="eastAsia"/>
                <w:sz w:val="18"/>
                <w:szCs w:val="22"/>
              </w:rPr>
              <w:t>机电设备的寿命统计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七、</w:t>
            </w:r>
            <w:r>
              <w:rPr>
                <w:rFonts w:hint="eastAsia"/>
                <w:b/>
                <w:bCs/>
                <w:szCs w:val="21"/>
              </w:rPr>
              <w:t>机电设备的诊断检验与鉴定</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w:t>
            </w:r>
            <w:r>
              <w:rPr>
                <w:rFonts w:hint="eastAsia"/>
                <w:sz w:val="18"/>
                <w:szCs w:val="22"/>
              </w:rPr>
              <w:t>机电设备的故障诊断</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w:t>
            </w:r>
            <w:r>
              <w:rPr>
                <w:rFonts w:hint="eastAsia"/>
                <w:sz w:val="18"/>
                <w:szCs w:val="22"/>
              </w:rPr>
              <w:t>机电设备的质量评定与试验</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w:t>
            </w:r>
            <w:r>
              <w:rPr>
                <w:rFonts w:hint="eastAsia"/>
                <w:sz w:val="18"/>
                <w:szCs w:val="22"/>
              </w:rPr>
              <w:t>机电设备评估的技术鉴定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Cs w:val="21"/>
              </w:rPr>
            </w:pPr>
            <w:r>
              <w:rPr>
                <w:rFonts w:hint="eastAsia"/>
                <w:b/>
                <w:szCs w:val="21"/>
              </w:rPr>
              <w:t>八、</w:t>
            </w:r>
            <w:r>
              <w:rPr>
                <w:rFonts w:hint="eastAsia"/>
                <w:b/>
                <w:bCs/>
                <w:szCs w:val="21"/>
              </w:rPr>
              <w:t>机电设备评估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rFonts w:hint="eastAsia"/>
                <w:sz w:val="18"/>
                <w:szCs w:val="22"/>
              </w:rPr>
              <w:t>机电设备评估的成本法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w:t>
            </w:r>
            <w:r>
              <w:rPr>
                <w:rFonts w:hint="eastAsia"/>
                <w:sz w:val="18"/>
                <w:szCs w:val="22"/>
              </w:rPr>
              <w:t>机电设备评估的市场法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w:t>
            </w:r>
            <w:r>
              <w:rPr>
                <w:rFonts w:hint="eastAsia"/>
                <w:sz w:val="18"/>
                <w:szCs w:val="22"/>
              </w:rPr>
              <w:t>机电设备评估的收益法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46</w:t>
            </w:r>
          </w:p>
        </w:tc>
        <w:tc>
          <w:tcPr>
            <w:tcW w:w="800"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18</w:t>
            </w: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五、建议实验项目及学时分配</w:t>
      </w:r>
    </w:p>
    <w:p w:rsidR="00110289" w:rsidRDefault="000E198E">
      <w:pPr>
        <w:spacing w:line="400" w:lineRule="exact"/>
        <w:ind w:firstLineChars="200" w:firstLine="420"/>
        <w:jc w:val="left"/>
        <w:rPr>
          <w:bCs/>
        </w:rPr>
      </w:pPr>
      <w:r>
        <w:rPr>
          <w:bCs/>
        </w:rPr>
        <w:t>1.</w:t>
      </w:r>
      <w:r>
        <w:rPr>
          <w:rFonts w:hint="eastAsia"/>
          <w:bCs/>
        </w:rPr>
        <w:t>机电设备制造基础</w:t>
      </w:r>
      <w:r>
        <w:rPr>
          <w:bCs/>
        </w:rPr>
        <w:t xml:space="preserve">           3</w:t>
      </w:r>
      <w:r>
        <w:rPr>
          <w:rFonts w:hint="eastAsia"/>
          <w:bCs/>
        </w:rPr>
        <w:t>课时</w:t>
      </w:r>
    </w:p>
    <w:p w:rsidR="00110289" w:rsidRDefault="000E198E">
      <w:pPr>
        <w:spacing w:line="400" w:lineRule="exact"/>
        <w:ind w:firstLineChars="200" w:firstLine="420"/>
        <w:jc w:val="left"/>
        <w:rPr>
          <w:bCs/>
        </w:rPr>
      </w:pPr>
      <w:r>
        <w:rPr>
          <w:bCs/>
        </w:rPr>
        <w:t>2.</w:t>
      </w:r>
      <w:r>
        <w:rPr>
          <w:rFonts w:hint="eastAsia"/>
          <w:bCs/>
        </w:rPr>
        <w:t>金属切削机床</w:t>
      </w:r>
      <w:r>
        <w:rPr>
          <w:bCs/>
        </w:rPr>
        <w:t xml:space="preserve">               3</w:t>
      </w:r>
      <w:r>
        <w:rPr>
          <w:rFonts w:hint="eastAsia"/>
          <w:bCs/>
        </w:rPr>
        <w:t>课时</w:t>
      </w:r>
    </w:p>
    <w:p w:rsidR="00110289" w:rsidRDefault="000E198E">
      <w:pPr>
        <w:spacing w:line="400" w:lineRule="exact"/>
        <w:ind w:firstLineChars="200" w:firstLine="420"/>
        <w:jc w:val="left"/>
        <w:rPr>
          <w:bCs/>
        </w:rPr>
      </w:pPr>
      <w:r>
        <w:rPr>
          <w:bCs/>
        </w:rPr>
        <w:t>3.</w:t>
      </w:r>
      <w:r>
        <w:rPr>
          <w:rFonts w:hint="eastAsia"/>
          <w:bCs/>
        </w:rPr>
        <w:t>其他常见机电设备</w:t>
      </w:r>
      <w:r>
        <w:rPr>
          <w:bCs/>
        </w:rPr>
        <w:t xml:space="preserve">           3</w:t>
      </w:r>
      <w:r>
        <w:rPr>
          <w:rFonts w:hint="eastAsia"/>
          <w:bCs/>
        </w:rPr>
        <w:t>课时</w:t>
      </w:r>
    </w:p>
    <w:p w:rsidR="00110289" w:rsidRDefault="000E198E">
      <w:pPr>
        <w:spacing w:line="400" w:lineRule="exact"/>
        <w:ind w:firstLineChars="200" w:firstLine="420"/>
        <w:jc w:val="left"/>
        <w:rPr>
          <w:bCs/>
        </w:rPr>
      </w:pPr>
      <w:r>
        <w:rPr>
          <w:bCs/>
        </w:rPr>
        <w:t>4.</w:t>
      </w:r>
      <w:r>
        <w:rPr>
          <w:rFonts w:hint="eastAsia"/>
          <w:bCs/>
        </w:rPr>
        <w:t>机电设备的经济管理</w:t>
      </w:r>
      <w:r>
        <w:rPr>
          <w:bCs/>
        </w:rPr>
        <w:t xml:space="preserve">         3</w:t>
      </w:r>
      <w:r>
        <w:rPr>
          <w:rFonts w:hint="eastAsia"/>
          <w:bCs/>
        </w:rPr>
        <w:t>课时</w:t>
      </w:r>
    </w:p>
    <w:p w:rsidR="00110289" w:rsidRDefault="000E198E">
      <w:pPr>
        <w:spacing w:line="400" w:lineRule="exact"/>
        <w:ind w:firstLineChars="200" w:firstLine="420"/>
        <w:jc w:val="left"/>
        <w:rPr>
          <w:bCs/>
        </w:rPr>
      </w:pPr>
      <w:r>
        <w:rPr>
          <w:bCs/>
        </w:rPr>
        <w:t>5.</w:t>
      </w:r>
      <w:r>
        <w:rPr>
          <w:rFonts w:hint="eastAsia"/>
          <w:bCs/>
        </w:rPr>
        <w:t>机电设备评估的成本法</w:t>
      </w:r>
      <w:r>
        <w:rPr>
          <w:bCs/>
        </w:rPr>
        <w:t xml:space="preserve">       3</w:t>
      </w:r>
      <w:r>
        <w:rPr>
          <w:rFonts w:hint="eastAsia"/>
          <w:bCs/>
        </w:rPr>
        <w:t>课时</w:t>
      </w:r>
    </w:p>
    <w:p w:rsidR="00110289" w:rsidRDefault="000E198E">
      <w:pPr>
        <w:spacing w:line="400" w:lineRule="exact"/>
        <w:ind w:firstLineChars="200" w:firstLine="420"/>
        <w:jc w:val="left"/>
        <w:rPr>
          <w:rFonts w:ascii="黑体" w:eastAsia="黑体"/>
          <w:bCs/>
        </w:rPr>
      </w:pPr>
      <w:r>
        <w:rPr>
          <w:bCs/>
        </w:rPr>
        <w:t>6</w:t>
      </w:r>
      <w:r>
        <w:rPr>
          <w:rFonts w:hint="eastAsia"/>
          <w:bCs/>
        </w:rPr>
        <w:t>机电设备评估的市场法</w:t>
      </w:r>
      <w:r>
        <w:rPr>
          <w:bCs/>
        </w:rPr>
        <w:t xml:space="preserve">       3</w:t>
      </w:r>
      <w:r>
        <w:rPr>
          <w:rFonts w:hint="eastAsia"/>
          <w:bCs/>
        </w:rPr>
        <w:t>课时</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六、教学方法与教学手段</w:t>
      </w:r>
    </w:p>
    <w:p w:rsidR="00110289" w:rsidRDefault="000E198E">
      <w:pPr>
        <w:spacing w:line="400" w:lineRule="exact"/>
        <w:ind w:firstLineChars="200" w:firstLine="420"/>
        <w:jc w:val="left"/>
        <w:rPr>
          <w:rFonts w:ascii="黑体" w:eastAsia="黑体"/>
          <w:bCs/>
        </w:rPr>
      </w:pPr>
      <w:r>
        <w:rPr>
          <w:rFonts w:hint="eastAsia"/>
        </w:rPr>
        <w:t>《机电设备评估》一门理论与结合紧密的资产评估专业主干课程，因此，在教学过程中</w:t>
      </w:r>
      <w:r>
        <w:rPr>
          <w:rFonts w:hint="eastAsia"/>
        </w:rPr>
        <w:lastRenderedPageBreak/>
        <w:t>应注意把握理论教学与实务教学相结合。理论教学中应努力做到深入浅出，阐明道理；实务教学应注意开展课堂练习、课后作业，培养学生的思考能力，同时，应加强课后作业布置与批改。本课程理论教学时应以课程教学为主要手段，辅助多媒体课件教学，以提高课题教学效果；实务教学中，应充分利用机电设备评估实务，增强学生的感性认识，提高、培养学生的动手能力，最终实现本课程的教学目的。</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七、建议教材与参考书目</w:t>
      </w:r>
    </w:p>
    <w:p w:rsidR="00110289" w:rsidRDefault="000E198E">
      <w:pPr>
        <w:spacing w:line="400" w:lineRule="exact"/>
        <w:ind w:firstLineChars="200" w:firstLine="420"/>
        <w:jc w:val="left"/>
      </w:pPr>
      <w:r>
        <w:t>1</w:t>
      </w:r>
      <w:r>
        <w:rPr>
          <w:rFonts w:hint="eastAsia"/>
        </w:rPr>
        <w:t>．《机电设备评估》中国资产</w:t>
      </w:r>
      <w:r>
        <w:rPr>
          <w:rFonts w:hint="eastAsia"/>
        </w:rPr>
        <w:t>评估协会中国财政经济出版社</w:t>
      </w:r>
      <w:r>
        <w:t xml:space="preserve">    2016</w:t>
      </w:r>
      <w:r>
        <w:rPr>
          <w:rFonts w:hint="eastAsia"/>
        </w:rPr>
        <w:t>年</w:t>
      </w:r>
      <w:r>
        <w:t>5</w:t>
      </w:r>
      <w:r>
        <w:rPr>
          <w:rFonts w:hint="eastAsia"/>
        </w:rPr>
        <w:t>月</w:t>
      </w:r>
    </w:p>
    <w:p w:rsidR="00110289" w:rsidRDefault="000E198E">
      <w:pPr>
        <w:spacing w:line="400" w:lineRule="exact"/>
        <w:ind w:firstLineChars="200" w:firstLine="420"/>
        <w:jc w:val="left"/>
      </w:pPr>
      <w:r>
        <w:t>2.</w:t>
      </w:r>
      <w:r>
        <w:rPr>
          <w:rFonts w:hint="eastAsia"/>
        </w:rPr>
        <w:t>《机电设备评估基础》李丹明中国书籍出版社</w:t>
      </w:r>
      <w:r>
        <w:t xml:space="preserve">       2015</w:t>
      </w:r>
      <w:r>
        <w:rPr>
          <w:rFonts w:hint="eastAsia"/>
        </w:rPr>
        <w:t>年</w:t>
      </w:r>
      <w:r>
        <w:t>4</w:t>
      </w:r>
      <w:r>
        <w:rPr>
          <w:rFonts w:hint="eastAsia"/>
        </w:rPr>
        <w:t>月</w:t>
      </w:r>
    </w:p>
    <w:p w:rsidR="00110289" w:rsidRDefault="000E198E">
      <w:pPr>
        <w:spacing w:line="400" w:lineRule="exact"/>
        <w:ind w:firstLineChars="200" w:firstLine="420"/>
        <w:jc w:val="left"/>
      </w:pPr>
      <w:r>
        <w:t>3.</w:t>
      </w:r>
      <w:r>
        <w:rPr>
          <w:rFonts w:hint="eastAsia"/>
        </w:rPr>
        <w:t>《机电设备评估模拟实训教程》李保婵</w:t>
      </w:r>
      <w:r>
        <w:rPr>
          <w:rFonts w:hint="eastAsia"/>
          <w:szCs w:val="21"/>
        </w:rPr>
        <w:t>东北财经大学出版社</w:t>
      </w:r>
      <w:r>
        <w:t xml:space="preserve">  2015</w:t>
      </w:r>
      <w:r>
        <w:rPr>
          <w:rFonts w:hint="eastAsia"/>
        </w:rPr>
        <w:t>年</w:t>
      </w:r>
      <w:r>
        <w:t>3</w:t>
      </w:r>
      <w:r>
        <w:rPr>
          <w:rFonts w:hint="eastAsia"/>
        </w:rPr>
        <w:t>月</w:t>
      </w:r>
    </w:p>
    <w:p w:rsidR="00110289" w:rsidRDefault="000E198E">
      <w:pPr>
        <w:spacing w:line="400" w:lineRule="exact"/>
        <w:ind w:firstLineChars="200" w:firstLine="420"/>
        <w:jc w:val="left"/>
      </w:pPr>
      <w:r>
        <w:t>4.</w:t>
      </w:r>
      <w:r>
        <w:rPr>
          <w:rFonts w:hint="eastAsia"/>
        </w:rPr>
        <w:t>《机电设备评估》</w:t>
      </w:r>
      <w:r>
        <w:rPr>
          <w:rFonts w:hint="eastAsia"/>
          <w:szCs w:val="21"/>
        </w:rPr>
        <w:t>敬志勇、林军、沈品发</w:t>
      </w:r>
      <w:r>
        <w:rPr>
          <w:rFonts w:hint="eastAsia"/>
        </w:rPr>
        <w:t>中国财政经济出版社</w:t>
      </w:r>
      <w:r>
        <w:t xml:space="preserve"> 2012</w:t>
      </w:r>
      <w:r>
        <w:rPr>
          <w:rFonts w:hint="eastAsia"/>
        </w:rPr>
        <w:t>年</w:t>
      </w:r>
      <w:r>
        <w:t>8</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八、大纲编写的依据与说明</w:t>
      </w:r>
    </w:p>
    <w:p w:rsidR="00110289" w:rsidRDefault="000E198E">
      <w:pPr>
        <w:spacing w:line="400" w:lineRule="exact"/>
        <w:ind w:firstLineChars="200" w:firstLine="420"/>
        <w:rPr>
          <w:b/>
          <w:bCs/>
        </w:rPr>
      </w:pPr>
      <w:r>
        <w:rPr>
          <w:rFonts w:hint="eastAsia"/>
          <w:color w:val="000000" w:themeColor="text1"/>
        </w:rPr>
        <w:t>本教学大纲依据铜陵学院会计学院资产评估学等专业本科人才培养方案制定，</w:t>
      </w:r>
      <w:r>
        <w:rPr>
          <w:rFonts w:hint="eastAsia"/>
        </w:rPr>
        <w:t>主要适用于会计学院资产评估专业本科学生，其他财经类专业可参考使用。</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张承</w:t>
      </w:r>
      <w:r>
        <w:rPr>
          <w:rFonts w:hint="eastAsia"/>
        </w:rPr>
        <w:t xml:space="preserve">         </w:t>
      </w:r>
      <w:r>
        <w:rPr>
          <w:rFonts w:hint="eastAsia"/>
          <w:b/>
          <w:bCs/>
        </w:rPr>
        <w:t>审核人：</w:t>
      </w:r>
      <w:r>
        <w:rPr>
          <w:rFonts w:hint="eastAsia"/>
          <w:szCs w:val="21"/>
        </w:rPr>
        <w:t>王桂花</w:t>
      </w:r>
      <w:r>
        <w:rPr>
          <w:rFonts w:hint="eastAsia"/>
          <w:szCs w:val="21"/>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14" w:name="_Toc513737432"/>
      <w:r>
        <w:rPr>
          <w:rFonts w:eastAsia="黑体" w:hint="eastAsia"/>
          <w:color w:val="000000" w:themeColor="text1"/>
          <w:spacing w:val="40"/>
          <w:sz w:val="32"/>
        </w:rPr>
        <w:lastRenderedPageBreak/>
        <w:t>《建筑工程评估》教学大纲</w:t>
      </w:r>
      <w:bookmarkEnd w:id="14"/>
    </w:p>
    <w:p w:rsidR="00110289" w:rsidRDefault="000E198E">
      <w:pPr>
        <w:spacing w:line="560" w:lineRule="exact"/>
        <w:jc w:val="center"/>
        <w:rPr>
          <w:rFonts w:ascii="Times New Roman" w:hAnsi="Times New Roman"/>
          <w:color w:val="000000" w:themeColor="text1"/>
          <w:sz w:val="32"/>
          <w:szCs w:val="32"/>
        </w:rPr>
      </w:pPr>
      <w:r>
        <w:rPr>
          <w:rFonts w:ascii="Times New Roman" w:hAnsi="Times New Roman"/>
          <w:color w:val="000000" w:themeColor="text1"/>
          <w:sz w:val="32"/>
          <w:szCs w:val="32"/>
        </w:rPr>
        <w:t>Valuation of Construction Engineering</w:t>
      </w:r>
    </w:p>
    <w:p w:rsidR="00110289" w:rsidRDefault="00110289">
      <w:pPr>
        <w:spacing w:line="560" w:lineRule="exact"/>
        <w:jc w:val="center"/>
        <w:rPr>
          <w:rFonts w:ascii="Times New Roman" w:hAnsi="Times New Roman"/>
          <w:sz w:val="32"/>
          <w:szCs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课程代码：</w:t>
      </w:r>
      <w:r>
        <w:rPr>
          <w:sz w:val="21"/>
          <w:szCs w:val="21"/>
        </w:rPr>
        <w:t>0204007</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4/</w:t>
      </w:r>
      <w:r>
        <w:rPr>
          <w:rFonts w:ascii="Times New Roman" w:hAnsi="Times New Roman"/>
          <w:sz w:val="21"/>
          <w:szCs w:val="21"/>
        </w:rPr>
        <w:t>64</w:t>
      </w:r>
      <w:r>
        <w:rPr>
          <w:rFonts w:ascii="Times New Roman" w:hint="eastAsia"/>
          <w:sz w:val="21"/>
          <w:szCs w:val="21"/>
        </w:rPr>
        <w:t>（其中理论学时</w:t>
      </w:r>
      <w:r>
        <w:rPr>
          <w:rFonts w:ascii="Times New Roman" w:hAnsi="Times New Roman"/>
          <w:sz w:val="21"/>
          <w:szCs w:val="21"/>
        </w:rPr>
        <w:t>46</w:t>
      </w:r>
      <w:r>
        <w:rPr>
          <w:rFonts w:ascii="Times New Roman" w:hint="eastAsia"/>
          <w:sz w:val="21"/>
          <w:szCs w:val="21"/>
        </w:rPr>
        <w:t>，课内实验学时</w:t>
      </w:r>
      <w:r>
        <w:rPr>
          <w:rFonts w:ascii="Times New Roman" w:hAnsi="Times New Roman"/>
          <w:sz w:val="21"/>
          <w:szCs w:val="21"/>
        </w:rPr>
        <w:t>18</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资产评估学原理</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《建筑工程评估》课程是资产评估专业的学位课程之一，是一门统设必修课，是国内高等院校资产评估专业的核心课程之一。本课程具有专业性、应用性、前瞻性等特点。</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通过本课程的学习，要求学生了解建设工程及其建设程序，以及相关的法律法规，掌握常用建筑材料的种类、特性及基本用途，掌握建设工程与建筑装修工程的组成与构造，熟悉房屋建筑工程的质量验收与损伤评定方法，熟练掌握建设工程造价的确定，能对建设工程进行财务和功能评价。</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《建筑工程评估》课程教学内容分为十个专题</w:t>
      </w:r>
      <w:r>
        <w:rPr>
          <w:rFonts w:hint="eastAsia"/>
        </w:rPr>
        <w:t>，课堂讲授重点应包括建筑材料、建设工程基本构造、房地产测绘和工程量计量、建筑工程造价构成及确定、房屋损伤检测与评定、建设工程财务分析与功能评价。</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1.</w:t>
      </w:r>
      <w:r>
        <w:rPr>
          <w:rFonts w:hint="eastAsia"/>
        </w:rPr>
        <w:t>了解建筑工程的分类和组成，了解工程建设的程序和法律法规；</w:t>
      </w:r>
    </w:p>
    <w:p w:rsidR="00110289" w:rsidRDefault="000E198E">
      <w:pPr>
        <w:spacing w:line="400" w:lineRule="exact"/>
        <w:ind w:firstLineChars="200" w:firstLine="420"/>
      </w:pPr>
      <w:r>
        <w:t>2.</w:t>
      </w:r>
      <w:r>
        <w:rPr>
          <w:rFonts w:hint="eastAsia"/>
        </w:rPr>
        <w:t>能熟悉了解各种建筑材料分类；</w:t>
      </w:r>
    </w:p>
    <w:p w:rsidR="00110289" w:rsidRDefault="000E198E">
      <w:pPr>
        <w:spacing w:line="400" w:lineRule="exact"/>
        <w:ind w:firstLineChars="200" w:firstLine="420"/>
      </w:pPr>
      <w:r>
        <w:t>3.</w:t>
      </w:r>
      <w:r>
        <w:rPr>
          <w:rFonts w:hint="eastAsia"/>
        </w:rPr>
        <w:t>掌握基本房地产测绘和工程量计算；</w:t>
      </w:r>
    </w:p>
    <w:p w:rsidR="00110289" w:rsidRDefault="000E198E">
      <w:pPr>
        <w:spacing w:line="400" w:lineRule="exact"/>
        <w:ind w:firstLineChars="200" w:firstLine="420"/>
      </w:pPr>
      <w:r>
        <w:t>4.</w:t>
      </w:r>
      <w:r>
        <w:rPr>
          <w:rFonts w:hint="eastAsia"/>
        </w:rPr>
        <w:t>掌握房屋建筑工程的损伤检测和评定。</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p w:rsidR="00110289" w:rsidRDefault="00110289">
      <w:pPr>
        <w:jc w:val="left"/>
        <w:rPr>
          <w:sz w:val="18"/>
        </w:rPr>
      </w:pPr>
    </w:p>
    <w:tbl>
      <w:tblPr>
        <w:tblW w:w="8504" w:type="dxa"/>
        <w:jc w:val="center"/>
        <w:tblInd w:w="198" w:type="dxa"/>
        <w:tblLayout w:type="fixed"/>
        <w:tblCellMar>
          <w:top w:w="15" w:type="dxa"/>
          <w:left w:w="15" w:type="dxa"/>
          <w:bottom w:w="15" w:type="dxa"/>
          <w:right w:w="15" w:type="dxa"/>
        </w:tblCellMar>
        <w:tblLook w:val="04A0" w:firstRow="1" w:lastRow="0" w:firstColumn="1" w:lastColumn="0" w:noHBand="0" w:noVBand="1"/>
      </w:tblPr>
      <w:tblGrid>
        <w:gridCol w:w="3579"/>
        <w:gridCol w:w="1015"/>
        <w:gridCol w:w="955"/>
        <w:gridCol w:w="1025"/>
        <w:gridCol w:w="975"/>
        <w:gridCol w:w="955"/>
      </w:tblGrid>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lastRenderedPageBreak/>
              <w:t>教学内容</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教学要求</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重点</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难点</w:t>
            </w:r>
          </w:p>
        </w:tc>
        <w:tc>
          <w:tcPr>
            <w:tcW w:w="97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理论课时</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宋体" w:cs="宋体"/>
                <w:b/>
                <w:color w:val="000000"/>
                <w:szCs w:val="21"/>
              </w:rPr>
            </w:pPr>
            <w:r>
              <w:rPr>
                <w:rFonts w:ascii="宋体" w:hAnsi="宋体" w:cs="宋体" w:hint="eastAsia"/>
                <w:b/>
                <w:color w:val="000000"/>
                <w:kern w:val="0"/>
                <w:szCs w:val="21"/>
              </w:rPr>
              <w:t>实践课时</w:t>
            </w: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一、概述</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（一）建设工程及其建设程序</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（二）建设工程分类</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（三）工程建设相关法律法规</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二、建筑材料</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95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（一）建筑材料概述</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（二）常用建筑材料</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（三）混凝土和钢筋混凝土</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（四）建筑防水与保温材料</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（五）建筑装饰装修材料</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（六）复合墙</w:t>
            </w:r>
            <w:proofErr w:type="gramStart"/>
            <w:r>
              <w:rPr>
                <w:rFonts w:ascii="宋体" w:hAnsi="宋体" w:cs="宋体" w:hint="eastAsia"/>
                <w:color w:val="000000"/>
                <w:kern w:val="0"/>
                <w:sz w:val="18"/>
                <w:szCs w:val="18"/>
              </w:rPr>
              <w:t>体材</w:t>
            </w:r>
            <w:proofErr w:type="gramEnd"/>
            <w:r>
              <w:rPr>
                <w:rFonts w:ascii="宋体" w:hAnsi="宋体" w:cs="宋体" w:hint="eastAsia"/>
                <w:color w:val="000000"/>
                <w:kern w:val="0"/>
                <w:sz w:val="18"/>
                <w:szCs w:val="18"/>
              </w:rPr>
              <w:t>料</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三、建设工程的组成与构造</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955" w:type="dxa"/>
            <w:vMerge w:val="restart"/>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（一）概述</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（二）建筑工程地基和基础</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（三）房屋建筑工程主体结构</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（四）常见建筑结构形式</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（五）水、暖、</w:t>
            </w:r>
            <w:proofErr w:type="gramStart"/>
            <w:r>
              <w:rPr>
                <w:rFonts w:ascii="宋体" w:hAnsi="宋体" w:cs="宋体" w:hint="eastAsia"/>
                <w:color w:val="000000"/>
                <w:kern w:val="0"/>
                <w:sz w:val="18"/>
                <w:szCs w:val="18"/>
              </w:rPr>
              <w:t>电建筑</w:t>
            </w:r>
            <w:proofErr w:type="gramEnd"/>
            <w:r>
              <w:rPr>
                <w:rFonts w:ascii="宋体" w:hAnsi="宋体" w:cs="宋体" w:hint="eastAsia"/>
                <w:color w:val="000000"/>
                <w:kern w:val="0"/>
                <w:sz w:val="18"/>
                <w:szCs w:val="18"/>
              </w:rPr>
              <w:t>安装工程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四、建筑装饰装修工程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955" w:type="dxa"/>
            <w:vMerge w:val="restart"/>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（一）概述</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（二）楼地面装饰装修工程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（三）门窗装饰装修工程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（四）墙面与幕墙装饰装修工程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（五）顶棚装饰装修工程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000000"/>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五、房屋建筑工程质量验收与损伤评定</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955" w:type="dxa"/>
            <w:vMerge w:val="restart"/>
            <w:tcBorders>
              <w:top w:val="single" w:sz="4" w:space="0" w:color="000000"/>
              <w:left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（一）房屋建筑工程质量验收</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（二）建筑物新旧程度评定参考标准</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（三）房屋建筑工程损伤检验内容</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（四）房屋建筑工程常见质量病害分析</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000000"/>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000000"/>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六、房屋测绘与建筑工程量计算</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auto"/>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auto"/>
              <w:left w:val="single" w:sz="4" w:space="0" w:color="auto"/>
              <w:bottom w:val="single" w:sz="4" w:space="0" w:color="auto"/>
              <w:right w:val="single" w:sz="4" w:space="0" w:color="auto"/>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6</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8</w:t>
            </w: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（一）工程识图</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auto"/>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auto"/>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auto"/>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lastRenderedPageBreak/>
              <w:t>（二）房地产测绘与房屋建筑面积计算方法</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auto"/>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auto"/>
              <w:left w:val="single" w:sz="4" w:space="0" w:color="auto"/>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auto"/>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（三）房屋建筑工程量计算</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auto"/>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auto"/>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auto"/>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七、建设工程造价及其构成</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955" w:type="dxa"/>
            <w:vMerge w:val="restart"/>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（一）概述</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（二）建设工程造价构成</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八、建设工程造价的确定</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c>
          <w:tcPr>
            <w:tcW w:w="955" w:type="dxa"/>
            <w:vMerge w:val="restart"/>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（一）投资估算</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（二）设计概算</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A</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（三）施工图预算</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（四）工程量清单计价法</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九、建设工程财务评价与功能评价</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c>
          <w:tcPr>
            <w:tcW w:w="95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2</w:t>
            </w: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（一）建设工程财务评价</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（二）房屋建筑工程功能评价</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（三）建设用地的取得、转让与丧失</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left"/>
              <w:textAlignment w:val="top"/>
              <w:rPr>
                <w:rFonts w:ascii="宋体" w:cs="宋体"/>
                <w:b/>
                <w:color w:val="000000"/>
                <w:szCs w:val="21"/>
              </w:rPr>
            </w:pPr>
            <w:r>
              <w:rPr>
                <w:rFonts w:ascii="宋体" w:hAnsi="宋体" w:cs="宋体" w:hint="eastAsia"/>
                <w:b/>
                <w:color w:val="000000"/>
                <w:kern w:val="0"/>
                <w:szCs w:val="21"/>
              </w:rPr>
              <w:t>十、房屋建筑工程损伤检测与评定</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w:t>
            </w:r>
          </w:p>
        </w:tc>
        <w:tc>
          <w:tcPr>
            <w:tcW w:w="955" w:type="dxa"/>
            <w:vMerge w:val="restart"/>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（一）房屋建筑工程损伤检测</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B</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w:t>
            </w: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（二）房屋建筑工程常见质量病害分析</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textAlignment w:val="top"/>
              <w:rPr>
                <w:rFonts w:ascii="宋体" w:cs="宋体"/>
                <w:color w:val="000000"/>
                <w:sz w:val="18"/>
                <w:szCs w:val="18"/>
              </w:rPr>
            </w:pPr>
            <w:r>
              <w:rPr>
                <w:rFonts w:ascii="宋体" w:hAnsi="宋体" w:cs="宋体" w:hint="eastAsia"/>
                <w:color w:val="000000"/>
                <w:kern w:val="0"/>
                <w:sz w:val="18"/>
                <w:szCs w:val="18"/>
              </w:rPr>
              <w:t>（三）建筑物新旧程度评定参考标准</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C</w:t>
            </w: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7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jc w:val="center"/>
              <w:rPr>
                <w:rFonts w:ascii="Times New Roman" w:hAnsi="Times New Roman"/>
                <w:color w:val="000000"/>
                <w:szCs w:val="21"/>
              </w:rPr>
            </w:pPr>
          </w:p>
        </w:tc>
        <w:tc>
          <w:tcPr>
            <w:tcW w:w="955" w:type="dxa"/>
            <w:vMerge/>
            <w:tcBorders>
              <w:top w:val="single" w:sz="4" w:space="0" w:color="auto"/>
              <w:left w:val="single" w:sz="4" w:space="0" w:color="000000"/>
              <w:bottom w:val="single" w:sz="4" w:space="0" w:color="auto"/>
              <w:right w:val="single" w:sz="4" w:space="0" w:color="000000"/>
            </w:tcBorders>
            <w:vAlign w:val="center"/>
          </w:tcPr>
          <w:p w:rsidR="00110289" w:rsidRDefault="00110289">
            <w:pPr>
              <w:spacing w:line="400" w:lineRule="exact"/>
              <w:rPr>
                <w:rFonts w:ascii="Times New Roman" w:hAnsi="Times New Roman"/>
                <w:color w:val="000000"/>
                <w:szCs w:val="21"/>
              </w:rPr>
            </w:pPr>
          </w:p>
        </w:tc>
      </w:tr>
      <w:tr w:rsidR="00110289">
        <w:trPr>
          <w:trHeight w:val="300"/>
          <w:jc w:val="center"/>
        </w:trPr>
        <w:tc>
          <w:tcPr>
            <w:tcW w:w="3579" w:type="dxa"/>
            <w:tcBorders>
              <w:top w:val="single" w:sz="4" w:space="0" w:color="000000"/>
              <w:left w:val="single" w:sz="4" w:space="0" w:color="000000"/>
              <w:bottom w:val="single" w:sz="4" w:space="0" w:color="000000"/>
              <w:right w:val="single" w:sz="4" w:space="0" w:color="000000"/>
            </w:tcBorders>
          </w:tcPr>
          <w:p w:rsidR="00110289" w:rsidRDefault="000E198E">
            <w:pPr>
              <w:widowControl/>
              <w:spacing w:line="400" w:lineRule="exact"/>
              <w:jc w:val="center"/>
              <w:textAlignment w:val="top"/>
              <w:rPr>
                <w:rFonts w:ascii="宋体" w:cs="宋体"/>
                <w:b/>
                <w:color w:val="000000"/>
                <w:szCs w:val="21"/>
              </w:rPr>
            </w:pPr>
            <w:r>
              <w:rPr>
                <w:rFonts w:ascii="宋体" w:hAnsi="宋体" w:cs="宋体" w:hint="eastAsia"/>
                <w:b/>
                <w:color w:val="000000"/>
                <w:kern w:val="0"/>
                <w:szCs w:val="21"/>
              </w:rPr>
              <w:t>合</w:t>
            </w:r>
            <w:r>
              <w:rPr>
                <w:rFonts w:ascii="宋体" w:hAnsi="宋体" w:cs="宋体" w:hint="eastAsia"/>
                <w:b/>
                <w:color w:val="000000"/>
                <w:kern w:val="0"/>
                <w:szCs w:val="21"/>
              </w:rPr>
              <w:t xml:space="preserve">  </w:t>
            </w:r>
            <w:r>
              <w:rPr>
                <w:rFonts w:ascii="宋体" w:hAnsi="宋体" w:cs="宋体" w:hint="eastAsia"/>
                <w:b/>
                <w:color w:val="000000"/>
                <w:kern w:val="0"/>
                <w:szCs w:val="21"/>
              </w:rPr>
              <w:t>计</w:t>
            </w:r>
          </w:p>
        </w:tc>
        <w:tc>
          <w:tcPr>
            <w:tcW w:w="101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rPr>
                <w:rFonts w:ascii="Times New Roman" w:hAnsi="Times New Roman"/>
                <w:color w:val="000000"/>
                <w:szCs w:val="21"/>
              </w:rPr>
            </w:pPr>
          </w:p>
        </w:tc>
        <w:tc>
          <w:tcPr>
            <w:tcW w:w="95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rPr>
                <w:rFonts w:ascii="Times New Roman" w:hAnsi="Times New Roman"/>
                <w:color w:val="000000"/>
                <w:szCs w:val="21"/>
              </w:rPr>
            </w:pPr>
          </w:p>
        </w:tc>
        <w:tc>
          <w:tcPr>
            <w:tcW w:w="1025" w:type="dxa"/>
            <w:tcBorders>
              <w:top w:val="single" w:sz="4" w:space="0" w:color="000000"/>
              <w:left w:val="single" w:sz="4" w:space="0" w:color="000000"/>
              <w:bottom w:val="single" w:sz="4" w:space="0" w:color="000000"/>
              <w:right w:val="single" w:sz="4" w:space="0" w:color="000000"/>
            </w:tcBorders>
            <w:vAlign w:val="center"/>
          </w:tcPr>
          <w:p w:rsidR="00110289" w:rsidRDefault="00110289">
            <w:pPr>
              <w:spacing w:line="400" w:lineRule="exact"/>
              <w:rPr>
                <w:rFonts w:ascii="Times New Roman" w:hAnsi="Times New Roman"/>
                <w:color w:val="000000"/>
                <w:szCs w:val="21"/>
              </w:rPr>
            </w:pPr>
          </w:p>
        </w:tc>
        <w:tc>
          <w:tcPr>
            <w:tcW w:w="975" w:type="dxa"/>
            <w:tcBorders>
              <w:top w:val="single" w:sz="4" w:space="0" w:color="auto"/>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46</w:t>
            </w:r>
          </w:p>
        </w:tc>
        <w:tc>
          <w:tcPr>
            <w:tcW w:w="955" w:type="dxa"/>
            <w:tcBorders>
              <w:top w:val="single" w:sz="4" w:space="0" w:color="auto"/>
              <w:left w:val="single" w:sz="4" w:space="0" w:color="000000"/>
              <w:bottom w:val="single" w:sz="4" w:space="0" w:color="000000"/>
              <w:right w:val="single" w:sz="4" w:space="0" w:color="000000"/>
            </w:tcBorders>
            <w:vAlign w:val="center"/>
          </w:tcPr>
          <w:p w:rsidR="00110289" w:rsidRDefault="000E198E">
            <w:pPr>
              <w:widowControl/>
              <w:spacing w:line="400" w:lineRule="exact"/>
              <w:jc w:val="center"/>
              <w:textAlignment w:val="center"/>
              <w:rPr>
                <w:rFonts w:ascii="Times New Roman" w:hAnsi="Times New Roman"/>
                <w:color w:val="000000"/>
                <w:szCs w:val="21"/>
              </w:rPr>
            </w:pPr>
            <w:r>
              <w:rPr>
                <w:rFonts w:ascii="Times New Roman" w:hAnsi="Times New Roman"/>
                <w:color w:val="000000"/>
                <w:kern w:val="0"/>
                <w:szCs w:val="21"/>
              </w:rPr>
              <w:t>18</w:t>
            </w: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五、建议实验项目及学时分配</w:t>
      </w:r>
    </w:p>
    <w:p w:rsidR="00110289" w:rsidRDefault="000E198E">
      <w:pPr>
        <w:spacing w:line="400" w:lineRule="exact"/>
        <w:ind w:firstLineChars="200" w:firstLine="420"/>
        <w:jc w:val="left"/>
        <w:rPr>
          <w:bCs/>
        </w:rPr>
      </w:pPr>
      <w:r>
        <w:rPr>
          <w:bCs/>
        </w:rPr>
        <w:t>1.</w:t>
      </w:r>
      <w:r>
        <w:rPr>
          <w:rFonts w:hint="eastAsia"/>
          <w:bCs/>
        </w:rPr>
        <w:t>建筑材料分类识别实验</w:t>
      </w:r>
      <w:r>
        <w:rPr>
          <w:bCs/>
        </w:rPr>
        <w:t xml:space="preserve">                     4</w:t>
      </w:r>
      <w:r>
        <w:rPr>
          <w:rFonts w:hint="eastAsia"/>
          <w:bCs/>
        </w:rPr>
        <w:t>课时</w:t>
      </w:r>
    </w:p>
    <w:p w:rsidR="00110289" w:rsidRDefault="000E198E">
      <w:pPr>
        <w:spacing w:line="400" w:lineRule="exact"/>
        <w:ind w:firstLineChars="200" w:firstLine="420"/>
        <w:jc w:val="left"/>
        <w:rPr>
          <w:bCs/>
        </w:rPr>
      </w:pPr>
      <w:r>
        <w:rPr>
          <w:bCs/>
        </w:rPr>
        <w:t>2.</w:t>
      </w:r>
      <w:r>
        <w:rPr>
          <w:rFonts w:hint="eastAsia"/>
          <w:bCs/>
        </w:rPr>
        <w:t>房地产测绘与工程量计算实验</w:t>
      </w:r>
      <w:r>
        <w:rPr>
          <w:bCs/>
        </w:rPr>
        <w:t xml:space="preserve">               8</w:t>
      </w:r>
      <w:r>
        <w:rPr>
          <w:rFonts w:hint="eastAsia"/>
          <w:bCs/>
        </w:rPr>
        <w:t>课时</w:t>
      </w:r>
    </w:p>
    <w:p w:rsidR="00110289" w:rsidRDefault="000E198E">
      <w:pPr>
        <w:spacing w:line="400" w:lineRule="exact"/>
        <w:ind w:firstLineChars="200" w:firstLine="420"/>
        <w:jc w:val="left"/>
        <w:rPr>
          <w:bCs/>
        </w:rPr>
      </w:pPr>
      <w:r>
        <w:rPr>
          <w:bCs/>
        </w:rPr>
        <w:t>3.</w:t>
      </w:r>
      <w:r>
        <w:rPr>
          <w:rFonts w:hint="eastAsia"/>
          <w:bCs/>
        </w:rPr>
        <w:t>建筑工程损伤检测与评定实验</w:t>
      </w:r>
      <w:r>
        <w:rPr>
          <w:bCs/>
        </w:rPr>
        <w:t xml:space="preserve">               4</w:t>
      </w:r>
      <w:r>
        <w:rPr>
          <w:rFonts w:hint="eastAsia"/>
          <w:bCs/>
        </w:rPr>
        <w:t>课时</w:t>
      </w:r>
    </w:p>
    <w:p w:rsidR="00110289" w:rsidRDefault="000E198E">
      <w:pPr>
        <w:spacing w:line="400" w:lineRule="exact"/>
        <w:ind w:firstLineChars="200" w:firstLine="420"/>
        <w:jc w:val="left"/>
        <w:rPr>
          <w:rFonts w:ascii="黑体" w:eastAsia="黑体"/>
          <w:bCs/>
        </w:rPr>
      </w:pPr>
      <w:r>
        <w:rPr>
          <w:bCs/>
        </w:rPr>
        <w:t>4.</w:t>
      </w:r>
      <w:r>
        <w:rPr>
          <w:rFonts w:hint="eastAsia"/>
          <w:bCs/>
        </w:rPr>
        <w:t>建筑工程财务分析实验</w:t>
      </w:r>
      <w:r>
        <w:rPr>
          <w:bCs/>
        </w:rPr>
        <w:t xml:space="preserve">                     2</w:t>
      </w:r>
      <w:r>
        <w:rPr>
          <w:rFonts w:hint="eastAsia"/>
          <w:bCs/>
        </w:rPr>
        <w:t>课时</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六、教学方法与教学手段</w:t>
      </w:r>
    </w:p>
    <w:p w:rsidR="00110289" w:rsidRDefault="000E198E">
      <w:pPr>
        <w:spacing w:line="400" w:lineRule="exact"/>
        <w:ind w:firstLineChars="200" w:firstLine="422"/>
        <w:jc w:val="left"/>
        <w:rPr>
          <w:b/>
          <w:bCs/>
        </w:rPr>
      </w:pPr>
      <w:r>
        <w:rPr>
          <w:rFonts w:hint="eastAsia"/>
          <w:b/>
          <w:bCs/>
        </w:rPr>
        <w:t>（一）教学方法</w:t>
      </w:r>
    </w:p>
    <w:p w:rsidR="00110289" w:rsidRDefault="000E198E">
      <w:pPr>
        <w:spacing w:line="400" w:lineRule="exact"/>
        <w:ind w:firstLineChars="200" w:firstLine="420"/>
        <w:jc w:val="left"/>
      </w:pPr>
      <w:r>
        <w:rPr>
          <w:rFonts w:hint="eastAsia"/>
        </w:rPr>
        <w:t>教学中主要以教科书为主，教师系统讲授《建筑工程评估》教材中涉及的基本理论知识，并注意把握理论教学与实践教学相结合。理论教学中应努力做到深入浅出，阐明道理；实践教学应注意开展评估实验，培养学生的动手能力，同时，应加强课后作业布置与批改。</w:t>
      </w:r>
    </w:p>
    <w:p w:rsidR="00110289" w:rsidRDefault="000E198E">
      <w:pPr>
        <w:spacing w:line="400" w:lineRule="exact"/>
        <w:ind w:firstLineChars="200" w:firstLine="422"/>
        <w:jc w:val="left"/>
        <w:rPr>
          <w:b/>
          <w:bCs/>
        </w:rPr>
      </w:pPr>
      <w:r>
        <w:rPr>
          <w:rFonts w:hint="eastAsia"/>
          <w:b/>
          <w:bCs/>
        </w:rPr>
        <w:t>（二）教学手段</w:t>
      </w:r>
    </w:p>
    <w:p w:rsidR="00110289" w:rsidRDefault="000E198E">
      <w:pPr>
        <w:spacing w:line="400" w:lineRule="exact"/>
        <w:ind w:firstLineChars="200" w:firstLine="420"/>
        <w:jc w:val="left"/>
      </w:pPr>
      <w:r>
        <w:rPr>
          <w:rFonts w:hint="eastAsia"/>
        </w:rPr>
        <w:t>由于本课程是一门实践性、技能性、特殊性较强的课程，因此必须运用多种教学媒体、</w:t>
      </w:r>
      <w:r>
        <w:rPr>
          <w:rFonts w:hint="eastAsia"/>
        </w:rPr>
        <w:lastRenderedPageBreak/>
        <w:t>采用多种教学形式组织教学。除教材应该力求通俗易懂、便于学习以外，多媒体、电视录像应充分发挥其特长，多用一些动画、图表、字幕等手段对重点、难点问题进行讲解和说明。同时，应特别注意对作业的</w:t>
      </w:r>
      <w:r>
        <w:rPr>
          <w:rFonts w:hint="eastAsia"/>
        </w:rPr>
        <w:t>批改和讲评。</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七、建议教材与参考书目</w:t>
      </w:r>
    </w:p>
    <w:p w:rsidR="00110289" w:rsidRDefault="000E198E">
      <w:pPr>
        <w:spacing w:line="400" w:lineRule="exact"/>
        <w:ind w:firstLineChars="200" w:firstLine="420"/>
        <w:jc w:val="left"/>
      </w:pPr>
      <w:r>
        <w:t>1.</w:t>
      </w:r>
      <w:r>
        <w:rPr>
          <w:rFonts w:hint="eastAsia"/>
        </w:rPr>
        <w:t>《建筑工程评估》中国资产评估协会经济科学出版社</w:t>
      </w:r>
      <w:r>
        <w:t xml:space="preserve">     2016</w:t>
      </w:r>
      <w:r>
        <w:rPr>
          <w:rFonts w:hint="eastAsia"/>
        </w:rPr>
        <w:t>年</w:t>
      </w:r>
      <w:r>
        <w:t>5</w:t>
      </w:r>
      <w:r>
        <w:rPr>
          <w:rFonts w:hint="eastAsia"/>
        </w:rPr>
        <w:t>月</w:t>
      </w:r>
    </w:p>
    <w:p w:rsidR="00110289" w:rsidRDefault="000E198E">
      <w:pPr>
        <w:spacing w:line="400" w:lineRule="exact"/>
        <w:ind w:firstLineChars="200" w:firstLine="420"/>
        <w:jc w:val="left"/>
      </w:pPr>
      <w:r>
        <w:t>2.</w:t>
      </w:r>
      <w:r>
        <w:rPr>
          <w:rFonts w:hint="eastAsia"/>
        </w:rPr>
        <w:t>《建筑工程施工手册》杨波化学工业出版社</w:t>
      </w:r>
      <w:r>
        <w:t xml:space="preserve">     2012</w:t>
      </w:r>
      <w:r>
        <w:rPr>
          <w:rFonts w:hint="eastAsia"/>
        </w:rPr>
        <w:t>年</w:t>
      </w:r>
      <w:r>
        <w:t>2</w:t>
      </w:r>
      <w:r>
        <w:rPr>
          <w:rFonts w:hint="eastAsia"/>
        </w:rPr>
        <w:t>月</w:t>
      </w:r>
    </w:p>
    <w:p w:rsidR="00110289" w:rsidRDefault="000E198E">
      <w:pPr>
        <w:spacing w:line="400" w:lineRule="exact"/>
        <w:ind w:firstLineChars="200" w:firstLine="420"/>
        <w:jc w:val="left"/>
        <w:rPr>
          <w:rFonts w:ascii="黑体" w:eastAsia="黑体"/>
          <w:bCs/>
        </w:rPr>
      </w:pPr>
      <w:r>
        <w:t>3.</w:t>
      </w:r>
      <w:r>
        <w:rPr>
          <w:rFonts w:hint="eastAsia"/>
        </w:rPr>
        <w:t>《建筑工程计量与计价》肖明和北京大学出版社</w:t>
      </w:r>
      <w:r>
        <w:t xml:space="preserve">     2015</w:t>
      </w:r>
      <w:r>
        <w:rPr>
          <w:rFonts w:hint="eastAsia"/>
        </w:rPr>
        <w:t>年</w:t>
      </w:r>
      <w:r>
        <w:t>7</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八、大纲编写的依据与说明</w:t>
      </w:r>
    </w:p>
    <w:p w:rsidR="00110289" w:rsidRDefault="000E198E">
      <w:pPr>
        <w:pStyle w:val="a4"/>
        <w:spacing w:line="400" w:lineRule="exact"/>
        <w:rPr>
          <w:b/>
          <w:bCs/>
        </w:rPr>
      </w:pPr>
      <w:r>
        <w:rPr>
          <w:rFonts w:hint="eastAsia"/>
          <w:color w:val="000000" w:themeColor="text1"/>
        </w:rPr>
        <w:t>本教学大纲依据铜陵学院会计学院资产评估等专业本科人才培养方案制定，主</w:t>
      </w:r>
      <w:r>
        <w:rPr>
          <w:rFonts w:hint="eastAsia"/>
        </w:rPr>
        <w:t>要适用于资产评估专业本科学生，其他财经类专业可参考使用。《建筑工程评估》课程必须以此展开教学工作，以实现教学目的。</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汪婷婷</w:t>
      </w:r>
      <w:r>
        <w:rPr>
          <w:rFonts w:hint="eastAsia"/>
        </w:rPr>
        <w:t xml:space="preserve">            </w:t>
      </w:r>
      <w:r>
        <w:rPr>
          <w:rFonts w:hint="eastAsia"/>
          <w:b/>
          <w:bCs/>
        </w:rPr>
        <w:t>审核人：</w:t>
      </w:r>
      <w:r>
        <w:rPr>
          <w:rFonts w:hint="eastAsia"/>
        </w:rPr>
        <w:t>王桂花</w:t>
      </w:r>
      <w:r>
        <w:rPr>
          <w:rFonts w:hint="eastAsia"/>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15" w:name="_Toc513737433"/>
      <w:r>
        <w:rPr>
          <w:rFonts w:eastAsia="黑体" w:hint="eastAsia"/>
          <w:color w:val="000000" w:themeColor="text1"/>
          <w:spacing w:val="40"/>
          <w:sz w:val="32"/>
        </w:rPr>
        <w:lastRenderedPageBreak/>
        <w:t>《企业价值评估》教学大纲</w:t>
      </w:r>
      <w:bookmarkEnd w:id="15"/>
    </w:p>
    <w:p w:rsidR="00110289" w:rsidRDefault="000E198E">
      <w:pPr>
        <w:pStyle w:val="1"/>
        <w:spacing w:line="560" w:lineRule="exact"/>
      </w:pPr>
      <w:bookmarkStart w:id="16" w:name="_Toc513737434"/>
      <w:bookmarkStart w:id="17" w:name="_Toc29026"/>
      <w:r>
        <w:rPr>
          <w:rFonts w:ascii="Times New Roman" w:hAnsi="Times New Roman"/>
        </w:rPr>
        <w:t>Business Valuation</w:t>
      </w:r>
      <w:bookmarkEnd w:id="16"/>
      <w:bookmarkEnd w:id="17"/>
    </w:p>
    <w:p w:rsidR="00110289" w:rsidRDefault="00110289"/>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课程代码：</w:t>
      </w:r>
      <w:r>
        <w:rPr>
          <w:sz w:val="21"/>
          <w:szCs w:val="21"/>
        </w:rPr>
        <w:t>0204003</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3/</w:t>
      </w:r>
      <w:r>
        <w:rPr>
          <w:rFonts w:ascii="Times New Roman" w:hAnsi="Times New Roman"/>
          <w:sz w:val="21"/>
          <w:szCs w:val="21"/>
        </w:rPr>
        <w:t>48</w:t>
      </w:r>
      <w:r>
        <w:rPr>
          <w:rFonts w:ascii="Times New Roman" w:hint="eastAsia"/>
          <w:sz w:val="21"/>
          <w:szCs w:val="21"/>
        </w:rPr>
        <w:t>（其中理论学时</w:t>
      </w:r>
      <w:r>
        <w:rPr>
          <w:rFonts w:ascii="Times New Roman" w:hAnsi="Times New Roman"/>
          <w:sz w:val="21"/>
          <w:szCs w:val="21"/>
        </w:rPr>
        <w:t>48</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资产评估学原理、无形资产评估、财务管理学、统计学</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《企业价值评估》课程，是资产评估等专业的必修课，是自《</w:t>
      </w:r>
      <w:r>
        <w:rPr>
          <w:rFonts w:hint="eastAsia"/>
          <w:szCs w:val="21"/>
        </w:rPr>
        <w:t>资产评估学原理</w:t>
      </w:r>
      <w:r>
        <w:rPr>
          <w:rFonts w:hint="eastAsia"/>
        </w:rPr>
        <w:t>》与《</w:t>
      </w:r>
      <w:r>
        <w:rPr>
          <w:rFonts w:hint="eastAsia"/>
          <w:szCs w:val="21"/>
        </w:rPr>
        <w:t>无形资产评估</w:t>
      </w:r>
      <w:r>
        <w:rPr>
          <w:rFonts w:hint="eastAsia"/>
        </w:rPr>
        <w:t>》后的又一门专业课。</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学习《企业价值评估》目的是使学生全面、系统地把握在企业价值评估中必须遵循的基本原则，了解企业价值评估原理的基本内容，熟悉</w:t>
      </w:r>
      <w:r>
        <w:rPr>
          <w:rFonts w:ascii="宋体" w:hAnsi="宋体" w:hint="eastAsia"/>
        </w:rPr>
        <w:t>企业价值评估的</w:t>
      </w:r>
      <w:r>
        <w:rPr>
          <w:rFonts w:hint="eastAsia"/>
        </w:rPr>
        <w:t>相关规定和规范性运作程序，正确掌握企业价值评估的一般程序与方法。使学生在掌握基本理论和原理的基础上，提高相关实践能力。</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rPr>
          <w:b/>
        </w:rPr>
      </w:pPr>
      <w:r>
        <w:rPr>
          <w:rFonts w:ascii="宋体" w:hAnsi="宋体" w:hint="eastAsia"/>
        </w:rPr>
        <w:t>企业价值评估是资产评估的一个重要组成部分，其评估的对象主要是企业的整体价值。《企业价值评估》作为资产评估专业学生的主干课程，涵盖了企业价值评估概论、企业价值评估的基本理论与方法、企业价值评估中的具体应用问题和方法技巧等内容，重点在于阐述企业价值评估实务中资产法、收益法和市场法的具体应用</w:t>
      </w:r>
      <w:r>
        <w:rPr>
          <w:rFonts w:hint="eastAsia"/>
        </w:rPr>
        <w:t>，从而更好的指导资产评估的实践操作。</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 xml:space="preserve">1. </w:t>
      </w:r>
      <w:r>
        <w:rPr>
          <w:rFonts w:hint="eastAsia"/>
        </w:rPr>
        <w:t>了解企业价值评估原理的基本内容；</w:t>
      </w:r>
    </w:p>
    <w:p w:rsidR="00110289" w:rsidRDefault="000E198E">
      <w:pPr>
        <w:spacing w:line="400" w:lineRule="exact"/>
        <w:ind w:firstLineChars="200" w:firstLine="420"/>
      </w:pPr>
      <w:r>
        <w:t xml:space="preserve">2. </w:t>
      </w:r>
      <w:r>
        <w:rPr>
          <w:rFonts w:hint="eastAsia"/>
        </w:rPr>
        <w:t>熟悉</w:t>
      </w:r>
      <w:r>
        <w:rPr>
          <w:rFonts w:ascii="宋体" w:hAnsi="宋体" w:hint="eastAsia"/>
        </w:rPr>
        <w:t>企业价值评估的</w:t>
      </w:r>
      <w:r>
        <w:rPr>
          <w:rFonts w:hint="eastAsia"/>
        </w:rPr>
        <w:t>相关规定和规范性运作程序；</w:t>
      </w:r>
    </w:p>
    <w:p w:rsidR="00110289" w:rsidRDefault="000E198E">
      <w:pPr>
        <w:spacing w:line="400" w:lineRule="exact"/>
        <w:ind w:firstLineChars="200" w:firstLine="420"/>
      </w:pPr>
      <w:r>
        <w:t xml:space="preserve">3. </w:t>
      </w:r>
      <w:r>
        <w:rPr>
          <w:rFonts w:hint="eastAsia"/>
        </w:rPr>
        <w:t>掌握企业价值评估的一般程</w:t>
      </w:r>
      <w:r>
        <w:rPr>
          <w:rFonts w:hint="eastAsia"/>
        </w:rPr>
        <w:t>序与方法。</w:t>
      </w:r>
    </w:p>
    <w:p w:rsidR="00110289" w:rsidRDefault="00110289"/>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9"/>
        <w:gridCol w:w="729"/>
        <w:gridCol w:w="728"/>
        <w:gridCol w:w="729"/>
        <w:gridCol w:w="729"/>
        <w:gridCol w:w="780"/>
      </w:tblGrid>
      <w:tr w:rsidR="00110289">
        <w:trPr>
          <w:jc w:val="center"/>
        </w:trPr>
        <w:tc>
          <w:tcPr>
            <w:tcW w:w="4809" w:type="dxa"/>
            <w:vAlign w:val="center"/>
          </w:tcPr>
          <w:p w:rsidR="00110289" w:rsidRDefault="000E198E">
            <w:pPr>
              <w:spacing w:line="390" w:lineRule="exact"/>
              <w:jc w:val="center"/>
              <w:rPr>
                <w:b/>
                <w:bCs/>
              </w:rPr>
            </w:pPr>
            <w:r>
              <w:rPr>
                <w:rFonts w:hint="eastAsia"/>
                <w:b/>
                <w:bCs/>
              </w:rPr>
              <w:t>教学内容</w:t>
            </w:r>
          </w:p>
        </w:tc>
        <w:tc>
          <w:tcPr>
            <w:tcW w:w="729" w:type="dxa"/>
            <w:vAlign w:val="center"/>
          </w:tcPr>
          <w:p w:rsidR="00110289" w:rsidRDefault="000E198E">
            <w:pPr>
              <w:spacing w:line="390" w:lineRule="exact"/>
              <w:jc w:val="center"/>
              <w:rPr>
                <w:b/>
                <w:bCs/>
              </w:rPr>
            </w:pPr>
            <w:r>
              <w:rPr>
                <w:rFonts w:hint="eastAsia"/>
                <w:b/>
                <w:bCs/>
              </w:rPr>
              <w:t>教学要求</w:t>
            </w:r>
          </w:p>
        </w:tc>
        <w:tc>
          <w:tcPr>
            <w:tcW w:w="728" w:type="dxa"/>
            <w:vAlign w:val="center"/>
          </w:tcPr>
          <w:p w:rsidR="00110289" w:rsidRDefault="000E198E">
            <w:pPr>
              <w:spacing w:line="390" w:lineRule="exact"/>
              <w:jc w:val="center"/>
              <w:rPr>
                <w:b/>
                <w:bCs/>
              </w:rPr>
            </w:pPr>
            <w:r>
              <w:rPr>
                <w:rFonts w:hint="eastAsia"/>
                <w:b/>
                <w:bCs/>
              </w:rPr>
              <w:t>重点</w:t>
            </w:r>
          </w:p>
        </w:tc>
        <w:tc>
          <w:tcPr>
            <w:tcW w:w="729" w:type="dxa"/>
            <w:vAlign w:val="center"/>
          </w:tcPr>
          <w:p w:rsidR="00110289" w:rsidRDefault="000E198E">
            <w:pPr>
              <w:spacing w:line="390" w:lineRule="exact"/>
              <w:jc w:val="center"/>
              <w:rPr>
                <w:b/>
                <w:bCs/>
              </w:rPr>
            </w:pPr>
            <w:r>
              <w:rPr>
                <w:rFonts w:hint="eastAsia"/>
                <w:b/>
                <w:bCs/>
              </w:rPr>
              <w:t>难点</w:t>
            </w:r>
          </w:p>
        </w:tc>
        <w:tc>
          <w:tcPr>
            <w:tcW w:w="729" w:type="dxa"/>
            <w:vAlign w:val="center"/>
          </w:tcPr>
          <w:p w:rsidR="00110289" w:rsidRDefault="000E198E">
            <w:pPr>
              <w:spacing w:line="390" w:lineRule="exact"/>
              <w:jc w:val="center"/>
              <w:rPr>
                <w:b/>
                <w:bCs/>
              </w:rPr>
            </w:pPr>
            <w:r>
              <w:rPr>
                <w:rFonts w:hint="eastAsia"/>
                <w:b/>
                <w:bCs/>
              </w:rPr>
              <w:t>理论课时</w:t>
            </w:r>
          </w:p>
        </w:tc>
        <w:tc>
          <w:tcPr>
            <w:tcW w:w="780" w:type="dxa"/>
            <w:vAlign w:val="center"/>
          </w:tcPr>
          <w:p w:rsidR="00110289" w:rsidRDefault="000E198E">
            <w:pPr>
              <w:spacing w:line="390" w:lineRule="exact"/>
              <w:jc w:val="center"/>
              <w:rPr>
                <w:b/>
                <w:bCs/>
              </w:rPr>
            </w:pPr>
            <w:r>
              <w:rPr>
                <w:rFonts w:hint="eastAsia"/>
                <w:b/>
                <w:bCs/>
              </w:rPr>
              <w:t>实践课时</w:t>
            </w: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t>一、企业价值与</w:t>
            </w:r>
            <w:r>
              <w:rPr>
                <w:rFonts w:ascii="宋体" w:hAnsi="宋体" w:cs="宋体" w:hint="eastAsia"/>
                <w:b/>
              </w:rPr>
              <w:t>企业价值评估</w:t>
            </w:r>
          </w:p>
        </w:tc>
        <w:tc>
          <w:tcPr>
            <w:tcW w:w="729" w:type="dxa"/>
          </w:tcPr>
          <w:p w:rsidR="00110289" w:rsidRDefault="00110289">
            <w:pPr>
              <w:spacing w:line="390" w:lineRule="exact"/>
              <w:jc w:val="center"/>
              <w:rPr>
                <w:rFonts w:ascii="Times New Roman" w:hAnsi="Times New Roman"/>
                <w:b/>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2</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（一）企业与企业组织形式</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（二）企业价值的内涵</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（三）企业价值评估的产生与发展</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（四）企业价值评估的社会需求</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t>二、企业价值评估基础</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rFonts w:eastAsia="黑体"/>
              </w:rPr>
            </w:pPr>
            <w:r>
              <w:rPr>
                <w:rFonts w:hint="eastAsia"/>
                <w:sz w:val="18"/>
              </w:rPr>
              <w:t>（一）企业价值评估主体</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（二）企业价值评估客体</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（三）企业价值评估目的</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（四）企业价值评估的价值类型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（五）企业价值评估方法</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（六）企业价值评估的其他要素</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rFonts w:ascii="黑体" w:eastAsia="黑体" w:hAnsi="宋体"/>
                <w:b/>
              </w:rPr>
            </w:pPr>
            <w:r>
              <w:rPr>
                <w:rFonts w:ascii="宋体" w:hAnsi="宋体" w:cs="宋体" w:hint="eastAsia"/>
                <w:b/>
                <w:szCs w:val="21"/>
              </w:rPr>
              <w:t>三、企业价值驱动因素</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2</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（一）企业价值驱动机制</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（二）基础现金流</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（三）成长性</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（四）风险</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rFonts w:ascii="黑体" w:eastAsia="黑体" w:hAnsi="宋体"/>
              </w:rPr>
            </w:pPr>
            <w:r>
              <w:rPr>
                <w:rFonts w:ascii="宋体" w:hAnsi="宋体" w:cs="宋体" w:hint="eastAsia"/>
                <w:b/>
                <w:szCs w:val="21"/>
              </w:rPr>
              <w:t>四、收益法</w:t>
            </w:r>
            <w:r>
              <w:rPr>
                <w:rFonts w:ascii="宋体" w:hAnsi="宋体" w:cs="宋体"/>
                <w:b/>
                <w:szCs w:val="21"/>
              </w:rPr>
              <w:t>——</w:t>
            </w:r>
            <w:r>
              <w:rPr>
                <w:rFonts w:ascii="宋体" w:hAnsi="宋体" w:cs="宋体" w:hint="eastAsia"/>
                <w:b/>
                <w:szCs w:val="21"/>
              </w:rPr>
              <w:t>评估模型</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（一）股息折现模型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（二）股权现金流折现模型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（三）公司现金流折现模型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（四）经济利润折现模型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t>五、收益法</w:t>
            </w:r>
            <w:r>
              <w:rPr>
                <w:rFonts w:ascii="宋体" w:hAnsi="宋体" w:cs="宋体"/>
                <w:b/>
                <w:szCs w:val="21"/>
              </w:rPr>
              <w:t>——</w:t>
            </w:r>
            <w:r>
              <w:rPr>
                <w:rFonts w:ascii="宋体" w:hAnsi="宋体" w:cs="宋体" w:hint="eastAsia"/>
                <w:b/>
                <w:szCs w:val="21"/>
              </w:rPr>
              <w:t>现金流的预测</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（一）企业历史经营绩效分析</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（二）明确预测期间的现金</w:t>
            </w:r>
            <w:proofErr w:type="gramStart"/>
            <w:r>
              <w:rPr>
                <w:rFonts w:hint="eastAsia"/>
                <w:sz w:val="18"/>
              </w:rPr>
              <w:t>流预测</w:t>
            </w:r>
            <w:proofErr w:type="gramEnd"/>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（三）明确预测期后的连续价值评估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t>六、收益法</w:t>
            </w:r>
            <w:r>
              <w:rPr>
                <w:rFonts w:ascii="宋体" w:hAnsi="宋体" w:cs="宋体"/>
                <w:b/>
                <w:szCs w:val="21"/>
              </w:rPr>
              <w:t>——</w:t>
            </w:r>
            <w:r>
              <w:rPr>
                <w:rFonts w:ascii="宋体" w:hAnsi="宋体" w:cs="宋体" w:hint="eastAsia"/>
                <w:b/>
                <w:szCs w:val="21"/>
              </w:rPr>
              <w:t>折现率的确定</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（一）折现率与资本成本</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（二）债务成本</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（三）股权资本成本</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（四）加权平均资本成本</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lastRenderedPageBreak/>
              <w:t>七、收益法在企业价值评估中的应用</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6</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（一）评估结果验证</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（二）非经营性项目的处理</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（三）股权资本价值评估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（四）收益法的实用性和局限性</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（五）收益法应用举例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ascii="宋体" w:hAnsi="宋体" w:cs="宋体" w:hint="eastAsia"/>
                <w:b/>
                <w:szCs w:val="21"/>
              </w:rPr>
              <w:t>八、市场法</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6</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（一）市场法基本原理</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rPr>
            </w:pPr>
            <w:r>
              <w:rPr>
                <w:rFonts w:hint="eastAsia"/>
                <w:sz w:val="18"/>
              </w:rPr>
              <w:t>（二）市场有效性分析</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（三）市场法中主要价格乘数的应用</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（四）参考企业比较法</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（五）并购案例比较法</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sz w:val="18"/>
              </w:rPr>
            </w:pPr>
            <w:r>
              <w:rPr>
                <w:rFonts w:hint="eastAsia"/>
                <w:sz w:val="18"/>
              </w:rPr>
              <w:t>（六）市场法的适用性与局限性</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szCs w:val="21"/>
              </w:rPr>
            </w:pPr>
            <w:r>
              <w:rPr>
                <w:rFonts w:ascii="宋体" w:hAnsi="宋体" w:cs="宋体" w:hint="eastAsia"/>
                <w:b/>
                <w:szCs w:val="21"/>
              </w:rPr>
              <w:t>九、成本法</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6</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（一）</w:t>
            </w:r>
            <w:r>
              <w:rPr>
                <w:rFonts w:hint="eastAsia"/>
                <w:sz w:val="18"/>
              </w:rPr>
              <w:t>成本法基本原理</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（二）</w:t>
            </w:r>
            <w:r>
              <w:rPr>
                <w:rFonts w:hint="eastAsia"/>
                <w:sz w:val="18"/>
              </w:rPr>
              <w:t>成本法</w:t>
            </w:r>
            <w:r>
              <w:rPr>
                <w:sz w:val="18"/>
              </w:rPr>
              <w:t>——</w:t>
            </w:r>
            <w:r>
              <w:rPr>
                <w:rFonts w:hint="eastAsia"/>
                <w:sz w:val="18"/>
              </w:rPr>
              <w:t>基于账面价值的评估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（三）</w:t>
            </w:r>
            <w:r>
              <w:rPr>
                <w:rFonts w:hint="eastAsia"/>
                <w:sz w:val="18"/>
              </w:rPr>
              <w:t>成本法</w:t>
            </w:r>
            <w:r>
              <w:rPr>
                <w:sz w:val="18"/>
              </w:rPr>
              <w:t>——</w:t>
            </w:r>
            <w:r>
              <w:rPr>
                <w:rFonts w:hint="eastAsia"/>
                <w:sz w:val="18"/>
              </w:rPr>
              <w:t>基于现场勘察的评估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（四）成本法的适用性和局限性</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szCs w:val="21"/>
              </w:rPr>
            </w:pPr>
            <w:r>
              <w:rPr>
                <w:rFonts w:ascii="宋体" w:hAnsi="宋体" w:cs="宋体" w:hint="eastAsia"/>
                <w:b/>
                <w:szCs w:val="21"/>
              </w:rPr>
              <w:t>十、期权定价与企业价值评估</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b/>
                <w:bCs/>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（一）</w:t>
            </w:r>
            <w:r>
              <w:rPr>
                <w:rFonts w:hint="eastAsia"/>
                <w:sz w:val="18"/>
              </w:rPr>
              <w:t>期权相关知识</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（二）</w:t>
            </w:r>
            <w:r>
              <w:rPr>
                <w:rFonts w:hint="eastAsia"/>
                <w:sz w:val="18"/>
              </w:rPr>
              <w:t>期权定价模型</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（三）</w:t>
            </w:r>
            <w:r>
              <w:rPr>
                <w:rFonts w:hint="eastAsia"/>
                <w:sz w:val="18"/>
              </w:rPr>
              <w:t>期权定价模型在企业价值评估中的应用</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（四）对</w:t>
            </w:r>
            <w:r>
              <w:rPr>
                <w:rFonts w:hint="eastAsia"/>
                <w:sz w:val="18"/>
              </w:rPr>
              <w:t>期权定价模型评估企业价值的评价</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b/>
                <w:bCs/>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szCs w:val="21"/>
              </w:rPr>
            </w:pPr>
            <w:r>
              <w:rPr>
                <w:rFonts w:ascii="宋体" w:hAnsi="宋体" w:cs="宋体" w:hint="eastAsia"/>
                <w:b/>
                <w:szCs w:val="21"/>
              </w:rPr>
              <w:t>十一、评估值的调整</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（一）</w:t>
            </w:r>
            <w:r>
              <w:rPr>
                <w:rFonts w:hint="eastAsia"/>
                <w:sz w:val="18"/>
              </w:rPr>
              <w:t>溢价、折价与价值水平</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（二）</w:t>
            </w:r>
            <w:r>
              <w:rPr>
                <w:rFonts w:hint="eastAsia"/>
                <w:sz w:val="18"/>
              </w:rPr>
              <w:t>评估方法与价值水平</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B</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（三）</w:t>
            </w:r>
            <w:r>
              <w:rPr>
                <w:rFonts w:hint="eastAsia"/>
                <w:sz w:val="18"/>
              </w:rPr>
              <w:t>控股权溢价</w:t>
            </w:r>
            <w:r>
              <w:rPr>
                <w:sz w:val="18"/>
              </w:rPr>
              <w:t>/</w:t>
            </w:r>
            <w:proofErr w:type="gramStart"/>
            <w:r>
              <w:rPr>
                <w:rFonts w:hint="eastAsia"/>
                <w:sz w:val="18"/>
              </w:rPr>
              <w:t>非控股权</w:t>
            </w:r>
            <w:proofErr w:type="gramEnd"/>
            <w:r>
              <w:rPr>
                <w:rFonts w:hint="eastAsia"/>
                <w:sz w:val="18"/>
              </w:rPr>
              <w:t>折价调整</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（四）流动性溢价</w:t>
            </w:r>
            <w:r>
              <w:rPr>
                <w:bCs/>
                <w:sz w:val="18"/>
                <w:szCs w:val="18"/>
              </w:rPr>
              <w:t>/</w:t>
            </w:r>
            <w:r>
              <w:rPr>
                <w:rFonts w:hint="eastAsia"/>
                <w:bCs/>
                <w:sz w:val="18"/>
                <w:szCs w:val="18"/>
              </w:rPr>
              <w:t>缺乏流动性折价调整</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（五）最终评估值的确定</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A</w:t>
            </w:r>
          </w:p>
        </w:tc>
        <w:tc>
          <w:tcPr>
            <w:tcW w:w="728" w:type="dxa"/>
          </w:tcPr>
          <w:p w:rsidR="00110289" w:rsidRDefault="000E198E">
            <w:pPr>
              <w:spacing w:line="390" w:lineRule="exact"/>
              <w:jc w:val="center"/>
              <w:rPr>
                <w:rFonts w:ascii="Times New Roman" w:hAnsi="Times New Roman"/>
                <w:szCs w:val="21"/>
              </w:rPr>
            </w:pPr>
            <w:r>
              <w:rPr>
                <w:rFonts w:ascii="Times New Roman" w:hAnsi="Times New Roman"/>
                <w:szCs w:val="21"/>
              </w:rPr>
              <w:t>☆</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w:t>
            </w: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
                <w:bCs/>
                <w:szCs w:val="21"/>
              </w:rPr>
            </w:pPr>
            <w:r>
              <w:rPr>
                <w:rFonts w:ascii="宋体" w:hAnsi="宋体" w:cs="宋体" w:hint="eastAsia"/>
                <w:b/>
                <w:szCs w:val="21"/>
              </w:rPr>
              <w:t>十二、特殊情形的企业价值评估</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restart"/>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2</w:t>
            </w:r>
          </w:p>
        </w:tc>
        <w:tc>
          <w:tcPr>
            <w:tcW w:w="780" w:type="dxa"/>
            <w:vMerge w:val="restart"/>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（一）</w:t>
            </w:r>
            <w:r>
              <w:rPr>
                <w:rFonts w:hint="eastAsia"/>
                <w:sz w:val="18"/>
              </w:rPr>
              <w:t>多业务企业的价值评估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（二）</w:t>
            </w:r>
            <w:r>
              <w:rPr>
                <w:rFonts w:hint="eastAsia"/>
                <w:sz w:val="18"/>
              </w:rPr>
              <w:t>周期性企业的价值评估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left"/>
              <w:rPr>
                <w:bCs/>
                <w:sz w:val="18"/>
                <w:szCs w:val="18"/>
              </w:rPr>
            </w:pPr>
            <w:r>
              <w:rPr>
                <w:rFonts w:hint="eastAsia"/>
                <w:bCs/>
                <w:sz w:val="18"/>
                <w:szCs w:val="18"/>
              </w:rPr>
              <w:t>（三）</w:t>
            </w:r>
            <w:r>
              <w:rPr>
                <w:rFonts w:hint="eastAsia"/>
                <w:sz w:val="18"/>
              </w:rPr>
              <w:t>非上市企业的价值评估</w:t>
            </w:r>
          </w:p>
        </w:tc>
        <w:tc>
          <w:tcPr>
            <w:tcW w:w="729" w:type="dxa"/>
          </w:tcPr>
          <w:p w:rsidR="00110289" w:rsidRDefault="000E198E">
            <w:pPr>
              <w:spacing w:line="390" w:lineRule="exact"/>
              <w:jc w:val="center"/>
              <w:rPr>
                <w:rFonts w:ascii="Times New Roman" w:hAnsi="Times New Roman"/>
                <w:bCs/>
                <w:szCs w:val="21"/>
              </w:rPr>
            </w:pPr>
            <w:r>
              <w:rPr>
                <w:rFonts w:ascii="Times New Roman" w:hAnsi="Times New Roman"/>
                <w:bCs/>
                <w:szCs w:val="21"/>
              </w:rPr>
              <w:t>C</w:t>
            </w: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Merge/>
            <w:vAlign w:val="center"/>
          </w:tcPr>
          <w:p w:rsidR="00110289" w:rsidRDefault="00110289">
            <w:pPr>
              <w:spacing w:line="390" w:lineRule="exact"/>
              <w:jc w:val="center"/>
              <w:rPr>
                <w:rFonts w:ascii="Times New Roman" w:hAnsi="Times New Roman"/>
                <w:bCs/>
                <w:szCs w:val="21"/>
              </w:rPr>
            </w:pPr>
          </w:p>
        </w:tc>
        <w:tc>
          <w:tcPr>
            <w:tcW w:w="780" w:type="dxa"/>
            <w:vMerge/>
            <w:vAlign w:val="center"/>
          </w:tcPr>
          <w:p w:rsidR="00110289" w:rsidRDefault="00110289">
            <w:pPr>
              <w:spacing w:line="390" w:lineRule="exact"/>
              <w:jc w:val="center"/>
              <w:rPr>
                <w:rFonts w:ascii="Times New Roman" w:hAnsi="Times New Roman"/>
                <w:bCs/>
                <w:szCs w:val="21"/>
              </w:rPr>
            </w:pPr>
          </w:p>
        </w:tc>
      </w:tr>
      <w:tr w:rsidR="00110289">
        <w:trPr>
          <w:jc w:val="center"/>
        </w:trPr>
        <w:tc>
          <w:tcPr>
            <w:tcW w:w="4809" w:type="dxa"/>
          </w:tcPr>
          <w:p w:rsidR="00110289" w:rsidRDefault="000E198E">
            <w:pPr>
              <w:spacing w:line="390" w:lineRule="exact"/>
              <w:jc w:val="center"/>
              <w:rPr>
                <w:b/>
                <w:bCs/>
                <w:sz w:val="18"/>
                <w:szCs w:val="18"/>
              </w:rPr>
            </w:pPr>
            <w:r>
              <w:rPr>
                <w:rFonts w:hint="eastAsia"/>
                <w:b/>
                <w:bCs/>
                <w:szCs w:val="21"/>
              </w:rPr>
              <w:t>合</w:t>
            </w:r>
            <w:r>
              <w:rPr>
                <w:rFonts w:hint="eastAsia"/>
                <w:b/>
                <w:bCs/>
                <w:szCs w:val="21"/>
              </w:rPr>
              <w:t xml:space="preserve">  </w:t>
            </w:r>
            <w:r>
              <w:rPr>
                <w:rFonts w:hint="eastAsia"/>
                <w:b/>
                <w:bCs/>
                <w:szCs w:val="21"/>
              </w:rPr>
              <w:t>计</w:t>
            </w:r>
          </w:p>
        </w:tc>
        <w:tc>
          <w:tcPr>
            <w:tcW w:w="729" w:type="dxa"/>
          </w:tcPr>
          <w:p w:rsidR="00110289" w:rsidRDefault="00110289">
            <w:pPr>
              <w:spacing w:line="390" w:lineRule="exact"/>
              <w:jc w:val="center"/>
              <w:rPr>
                <w:rFonts w:ascii="Times New Roman" w:hAnsi="Times New Roman"/>
                <w:bCs/>
                <w:szCs w:val="21"/>
              </w:rPr>
            </w:pPr>
          </w:p>
        </w:tc>
        <w:tc>
          <w:tcPr>
            <w:tcW w:w="728" w:type="dxa"/>
          </w:tcPr>
          <w:p w:rsidR="00110289" w:rsidRDefault="00110289">
            <w:pPr>
              <w:spacing w:line="390" w:lineRule="exact"/>
              <w:jc w:val="center"/>
              <w:rPr>
                <w:rFonts w:ascii="Times New Roman" w:hAnsi="Times New Roman"/>
                <w:szCs w:val="21"/>
              </w:rPr>
            </w:pPr>
          </w:p>
        </w:tc>
        <w:tc>
          <w:tcPr>
            <w:tcW w:w="729" w:type="dxa"/>
          </w:tcPr>
          <w:p w:rsidR="00110289" w:rsidRDefault="00110289">
            <w:pPr>
              <w:spacing w:line="390" w:lineRule="exact"/>
              <w:jc w:val="center"/>
              <w:rPr>
                <w:rFonts w:ascii="Times New Roman" w:hAnsi="Times New Roman"/>
                <w:bCs/>
                <w:szCs w:val="21"/>
              </w:rPr>
            </w:pPr>
          </w:p>
        </w:tc>
        <w:tc>
          <w:tcPr>
            <w:tcW w:w="729" w:type="dxa"/>
            <w:vAlign w:val="center"/>
          </w:tcPr>
          <w:p w:rsidR="00110289" w:rsidRDefault="000E198E">
            <w:pPr>
              <w:spacing w:line="390" w:lineRule="exact"/>
              <w:jc w:val="center"/>
              <w:rPr>
                <w:rFonts w:ascii="Times New Roman" w:hAnsi="Times New Roman"/>
                <w:bCs/>
                <w:szCs w:val="21"/>
              </w:rPr>
            </w:pPr>
            <w:r>
              <w:rPr>
                <w:rFonts w:ascii="Times New Roman" w:hAnsi="Times New Roman"/>
                <w:bCs/>
                <w:szCs w:val="21"/>
              </w:rPr>
              <w:t>48</w:t>
            </w:r>
          </w:p>
        </w:tc>
        <w:tc>
          <w:tcPr>
            <w:tcW w:w="780" w:type="dxa"/>
            <w:vAlign w:val="center"/>
          </w:tcPr>
          <w:p w:rsidR="00110289" w:rsidRDefault="00110289">
            <w:pPr>
              <w:spacing w:line="390" w:lineRule="exact"/>
              <w:jc w:val="center"/>
              <w:rPr>
                <w:rFonts w:ascii="Times New Roman" w:hAnsi="Times New Roman"/>
                <w:bCs/>
                <w:szCs w:val="21"/>
              </w:rPr>
            </w:pPr>
          </w:p>
        </w:tc>
      </w:tr>
    </w:tbl>
    <w:p w:rsidR="00110289" w:rsidRDefault="000E198E">
      <w:pPr>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五、教学方法与教学手段</w:t>
      </w:r>
    </w:p>
    <w:p w:rsidR="00110289" w:rsidRDefault="000E198E">
      <w:pPr>
        <w:spacing w:line="400" w:lineRule="exact"/>
        <w:ind w:firstLineChars="200" w:firstLine="420"/>
        <w:jc w:val="left"/>
        <w:rPr>
          <w:rFonts w:ascii="黑体" w:eastAsia="黑体"/>
          <w:bCs/>
        </w:rPr>
      </w:pPr>
      <w:r>
        <w:rPr>
          <w:rFonts w:hint="eastAsia"/>
        </w:rPr>
        <w:t>在本课程的教学中</w:t>
      </w:r>
      <w:r>
        <w:t>,</w:t>
      </w:r>
      <w:r>
        <w:rPr>
          <w:rFonts w:hint="eastAsia"/>
        </w:rPr>
        <w:t>以课堂讲授为主，教学手段采用多媒体教学，结合生动的案例，并运用启发教学法，将学生组成团队进行讨论，加强对所授知识的理解。因此，教师应让学生掌握学科的基本概念，基本法则以及它们之间的内在联系和规律，抓住知识体系的主线，努力培养学生解决实践问题的能力。</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pacing w:line="400" w:lineRule="exact"/>
        <w:ind w:firstLineChars="200" w:firstLine="420"/>
        <w:jc w:val="left"/>
      </w:pPr>
      <w:r>
        <w:t>1</w:t>
      </w:r>
      <w:r>
        <w:rPr>
          <w:rFonts w:hint="eastAsia"/>
        </w:rPr>
        <w:t>．《企业价值评估》徐爱农中国金融出版社</w:t>
      </w:r>
      <w:r>
        <w:t xml:space="preserve">        2014</w:t>
      </w:r>
      <w:r>
        <w:rPr>
          <w:rFonts w:hint="eastAsia"/>
        </w:rPr>
        <w:t>年</w:t>
      </w:r>
      <w:r>
        <w:t>5</w:t>
      </w:r>
      <w:r>
        <w:rPr>
          <w:rFonts w:hint="eastAsia"/>
        </w:rPr>
        <w:t>月</w:t>
      </w:r>
    </w:p>
    <w:p w:rsidR="00110289" w:rsidRDefault="000E198E">
      <w:pPr>
        <w:spacing w:line="400" w:lineRule="exact"/>
        <w:ind w:firstLineChars="200" w:firstLine="420"/>
        <w:jc w:val="left"/>
      </w:pPr>
      <w:r>
        <w:t>2.</w:t>
      </w:r>
      <w:r>
        <w:rPr>
          <w:rFonts w:hint="eastAsia"/>
        </w:rPr>
        <w:t>《企业价值评估》</w:t>
      </w:r>
      <w:bookmarkStart w:id="18" w:name="itemlist-author"/>
      <w:bookmarkEnd w:id="18"/>
      <w:r>
        <w:fldChar w:fldCharType="begin"/>
      </w:r>
      <w:r>
        <w:instrText>HYPERLINK "http://search.dangdang.com/?key2=%D3%E1%C3%F7%D0%F9&amp;medium=01&amp;</w:instrText>
      </w:r>
      <w:r>
        <w:instrText>category_path=01.00.00.00.00.00" \o "</w:instrText>
      </w:r>
      <w:r>
        <w:instrText>俞明轩</w:instrText>
      </w:r>
      <w:r>
        <w:instrText>"</w:instrText>
      </w:r>
      <w:r>
        <w:fldChar w:fldCharType="separate"/>
      </w:r>
      <w:r>
        <w:rPr>
          <w:rFonts w:hint="eastAsia"/>
        </w:rPr>
        <w:t>俞明轩</w:t>
      </w:r>
      <w:r>
        <w:fldChar w:fldCharType="end"/>
      </w:r>
      <w:r>
        <w:rPr>
          <w:rFonts w:hint="eastAsia"/>
        </w:rPr>
        <w:t>中国财政经济出版社</w:t>
      </w:r>
      <w:r>
        <w:t xml:space="preserve">    2015</w:t>
      </w:r>
      <w:r>
        <w:rPr>
          <w:rFonts w:hint="eastAsia"/>
        </w:rPr>
        <w:t>年</w:t>
      </w:r>
      <w:r>
        <w:t>4</w:t>
      </w:r>
      <w:r>
        <w:rPr>
          <w:rFonts w:hint="eastAsia"/>
        </w:rPr>
        <w:t>月</w:t>
      </w:r>
    </w:p>
    <w:p w:rsidR="00110289" w:rsidRDefault="000E198E">
      <w:pPr>
        <w:spacing w:line="400" w:lineRule="exact"/>
        <w:ind w:firstLineChars="200" w:firstLine="420"/>
        <w:jc w:val="left"/>
      </w:pPr>
      <w:r>
        <w:t>3.</w:t>
      </w:r>
      <w:r>
        <w:rPr>
          <w:rFonts w:hint="eastAsia"/>
        </w:rPr>
        <w:t>《企业价值评估》（第三版）张先</w:t>
      </w:r>
      <w:proofErr w:type="gramStart"/>
      <w:r>
        <w:rPr>
          <w:rFonts w:hint="eastAsia"/>
        </w:rPr>
        <w:t>治池国</w:t>
      </w:r>
      <w:proofErr w:type="gramEnd"/>
      <w:r>
        <w:rPr>
          <w:rFonts w:hint="eastAsia"/>
        </w:rPr>
        <w:t>华东北财经大学出版社有限责任公司</w:t>
      </w:r>
    </w:p>
    <w:p w:rsidR="00110289" w:rsidRDefault="000E198E">
      <w:pPr>
        <w:spacing w:line="400" w:lineRule="exact"/>
        <w:ind w:firstLineChars="300" w:firstLine="630"/>
        <w:jc w:val="left"/>
        <w:rPr>
          <w:rFonts w:ascii="黑体" w:eastAsia="黑体"/>
          <w:bCs/>
        </w:rPr>
      </w:pPr>
      <w:r>
        <w:t>2017</w:t>
      </w:r>
      <w:r>
        <w:rPr>
          <w:rFonts w:hint="eastAsia"/>
        </w:rPr>
        <w:t>年</w:t>
      </w:r>
      <w:r>
        <w:t>2</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pStyle w:val="a4"/>
        <w:spacing w:line="400" w:lineRule="exact"/>
      </w:pPr>
      <w:r>
        <w:rPr>
          <w:rFonts w:hint="eastAsia"/>
        </w:rPr>
        <w:t>本课程教学大纲是根据会计学院资产评估等专业人才培养方案，针对全日制四年本科生而编制的。《企业价值评估》课程必须以此展开教学工作，以实现教学目的。</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王桂花</w:t>
      </w:r>
      <w:r>
        <w:rPr>
          <w:rFonts w:hint="eastAsia"/>
        </w:rPr>
        <w:t xml:space="preserve">           </w:t>
      </w:r>
      <w:r>
        <w:rPr>
          <w:rFonts w:hint="eastAsia"/>
          <w:b/>
          <w:bCs/>
        </w:rPr>
        <w:t>审核人：</w:t>
      </w:r>
      <w:r>
        <w:rPr>
          <w:rFonts w:hint="eastAsia"/>
          <w:color w:val="000000" w:themeColor="text1"/>
        </w:rPr>
        <w:t>王桂花</w:t>
      </w:r>
      <w:r>
        <w:rPr>
          <w:rFonts w:hint="eastAsia"/>
          <w:color w:val="000000" w:themeColor="text1"/>
        </w:rPr>
        <w:t xml:space="preserve">   </w:t>
      </w:r>
      <w:r>
        <w:rPr>
          <w:rFonts w:hint="eastAsia"/>
          <w:color w:val="FF6600"/>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19" w:name="_Toc513737435"/>
      <w:r>
        <w:rPr>
          <w:rFonts w:eastAsia="黑体" w:hint="eastAsia"/>
          <w:color w:val="000000" w:themeColor="text1"/>
          <w:spacing w:val="40"/>
          <w:sz w:val="32"/>
        </w:rPr>
        <w:lastRenderedPageBreak/>
        <w:t>《房地产评估》教学大纲</w:t>
      </w:r>
      <w:bookmarkEnd w:id="19"/>
    </w:p>
    <w:p w:rsidR="00110289" w:rsidRDefault="000E198E">
      <w:pPr>
        <w:spacing w:line="560" w:lineRule="exact"/>
        <w:jc w:val="center"/>
        <w:rPr>
          <w:rFonts w:ascii="Times New Roman" w:hAnsi="Times New Roman"/>
          <w:sz w:val="32"/>
        </w:rPr>
      </w:pPr>
      <w:r>
        <w:rPr>
          <w:rFonts w:ascii="Times New Roman" w:hAnsi="Times New Roman"/>
          <w:sz w:val="32"/>
        </w:rPr>
        <w:t>Real Estate Appraisal</w:t>
      </w:r>
    </w:p>
    <w:p w:rsidR="00110289" w:rsidRDefault="00110289">
      <w:pPr>
        <w:spacing w:line="560" w:lineRule="exact"/>
        <w:jc w:val="center"/>
        <w:rPr>
          <w:rFonts w:ascii="Times New Roman" w:hAnsi="Times New Roman"/>
          <w:sz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课程代码：</w:t>
      </w:r>
      <w:r>
        <w:rPr>
          <w:rFonts w:ascii="Times New Roman" w:hAnsi="Times New Roman"/>
          <w:sz w:val="21"/>
          <w:szCs w:val="21"/>
        </w:rPr>
        <w:t>0204004</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课程类别：</w:t>
      </w:r>
      <w:r>
        <w:rPr>
          <w:rFonts w:ascii="Times New Roman" w:hAns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学分</w:t>
      </w:r>
      <w:r>
        <w:rPr>
          <w:rFonts w:ascii="Times New Roman" w:hAnsi="Times New Roman"/>
          <w:b/>
          <w:bCs/>
          <w:sz w:val="21"/>
          <w:szCs w:val="21"/>
        </w:rPr>
        <w:t>/</w:t>
      </w:r>
      <w:r>
        <w:rPr>
          <w:rFonts w:ascii="Times New Roman" w:hAnsi="Times New Roman" w:hint="eastAsia"/>
          <w:b/>
          <w:bCs/>
          <w:sz w:val="21"/>
          <w:szCs w:val="21"/>
        </w:rPr>
        <w:t>学时：</w:t>
      </w:r>
      <w:r>
        <w:rPr>
          <w:rFonts w:ascii="Times New Roman" w:hAnsi="Times New Roman"/>
          <w:sz w:val="21"/>
          <w:szCs w:val="21"/>
        </w:rPr>
        <w:t>3/50</w:t>
      </w:r>
      <w:r>
        <w:rPr>
          <w:rFonts w:ascii="Times New Roman" w:hAnsi="Times New Roman" w:hint="eastAsia"/>
          <w:sz w:val="21"/>
          <w:szCs w:val="21"/>
        </w:rPr>
        <w:t>（其中理论学时</w:t>
      </w:r>
      <w:r>
        <w:rPr>
          <w:rFonts w:ascii="Times New Roman" w:hAnsi="Times New Roman"/>
          <w:sz w:val="21"/>
          <w:szCs w:val="21"/>
        </w:rPr>
        <w:t>44</w:t>
      </w:r>
      <w:r>
        <w:rPr>
          <w:rFonts w:ascii="Times New Roman" w:hAnsi="Times New Roman" w:hint="eastAsia"/>
          <w:sz w:val="21"/>
          <w:szCs w:val="21"/>
        </w:rPr>
        <w:t>，课内实验学时</w:t>
      </w:r>
      <w:r>
        <w:rPr>
          <w:rFonts w:ascii="Times New Roman" w:hAnsi="Times New Roman"/>
          <w:sz w:val="21"/>
          <w:szCs w:val="21"/>
        </w:rPr>
        <w:t>6</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先修课程：</w:t>
      </w:r>
      <w:r>
        <w:rPr>
          <w:rFonts w:ascii="Times New Roman" w:hAnsi="Times New Roman" w:hint="eastAsia"/>
          <w:sz w:val="21"/>
          <w:szCs w:val="21"/>
        </w:rPr>
        <w:t>资产评估学原理、会计学基础、财务管理学、中级财务会计</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开课对象：</w:t>
      </w:r>
      <w:r>
        <w:rPr>
          <w:rFonts w:ascii="Times New Roman" w:hAnsi="Times New Roman" w:hint="eastAsia"/>
          <w:sz w:val="21"/>
          <w:szCs w:val="21"/>
        </w:rPr>
        <w:t>资产评估专业本科生</w:t>
      </w:r>
    </w:p>
    <w:p w:rsidR="00110289" w:rsidRDefault="000E198E">
      <w:pPr>
        <w:pStyle w:val="a5"/>
        <w:spacing w:before="0" w:beforeAutospacing="0" w:after="0" w:afterAutospacing="0" w:line="400" w:lineRule="exact"/>
        <w:jc w:val="both"/>
        <w:rPr>
          <w:rFonts w:ascii="Times New Roman" w:hAnsi="Times New Roman"/>
          <w:sz w:val="21"/>
          <w:szCs w:val="21"/>
        </w:rPr>
      </w:pPr>
      <w:r>
        <w:rPr>
          <w:rFonts w:ascii="Times New Roman" w:hAnsi="Times New Roman" w:hint="eastAsia"/>
          <w:b/>
          <w:bCs/>
          <w:sz w:val="21"/>
          <w:szCs w:val="21"/>
        </w:rPr>
        <w:t>考核方式：</w:t>
      </w:r>
      <w:r>
        <w:rPr>
          <w:rFonts w:ascii="Times New Roman" w:hAnsi="Times New Roman" w:hint="eastAsia"/>
          <w:sz w:val="21"/>
          <w:szCs w:val="21"/>
        </w:rPr>
        <w:t>考试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房地产评估是资产评估专业学位课程之一，通过房地产估价学课程的学习要求学生掌握房地产评估的基本原理、方法以及方法原理在具体评估案例中的应用。该课程是一门理论性和实践性都很强的课程，通过该课程的教学使学生掌握有关房地产估价的理论，熟悉房地产估价的方法，能够进行中等难度的房地产估价报告写作，培养学生应用理论解决实际问题的能力。</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通过本课程的学习，使学生了解和掌握阅读房地产估价报告的方法，学会独立撰写房地产估价报告，善于运用各种估价方法对不同的估价对象进行估价，并能正确处理不同估价目的的估价任务。</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本课程教学基本内容包括资产评估、房地产评估的基本概念。对房地产进行估价</w:t>
      </w:r>
      <w:r>
        <w:t>,</w:t>
      </w:r>
      <w:r>
        <w:rPr>
          <w:rFonts w:hint="eastAsia"/>
        </w:rPr>
        <w:t>也就是说，由专业人员，根据估价目的，遵循估价原则，按照估价程序，运用估价方法，在综合分析，影响房地产价格因素的基础上，结合估价经验及对影响房地产价格因素的分析，对房地产的特定权益，在特定时间最可能实现的合理价格所做出的估计、推测与判断。它实质上不是估价人员的定价，而是模拟市场价格形成过程将房地产价格显现出来，它具有专业性、技术性、复杂性，是科学、艺术和经验三者的结合。</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1.</w:t>
      </w:r>
      <w:r>
        <w:rPr>
          <w:rFonts w:hint="eastAsia"/>
        </w:rPr>
        <w:t>熟练掌握房地产评估基本要求；</w:t>
      </w:r>
    </w:p>
    <w:p w:rsidR="00110289" w:rsidRDefault="000E198E">
      <w:pPr>
        <w:spacing w:line="400" w:lineRule="exact"/>
        <w:ind w:firstLineChars="200" w:firstLine="420"/>
      </w:pPr>
      <w:r>
        <w:lastRenderedPageBreak/>
        <w:t>2.</w:t>
      </w:r>
      <w:r>
        <w:rPr>
          <w:rFonts w:hint="eastAsia"/>
        </w:rPr>
        <w:t>掌握房地产市场基本的研究方法及理论；</w:t>
      </w:r>
    </w:p>
    <w:p w:rsidR="00110289" w:rsidRDefault="000E198E">
      <w:pPr>
        <w:spacing w:line="400" w:lineRule="exact"/>
        <w:ind w:firstLineChars="200" w:firstLine="420"/>
      </w:pPr>
      <w:r>
        <w:t>3.</w:t>
      </w:r>
      <w:r>
        <w:rPr>
          <w:rFonts w:hint="eastAsia"/>
        </w:rPr>
        <w:t>能熟练的、正确的使用相应评估方法对各类房地产进行评估；</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hint="eastAsia"/>
                <w:b/>
                <w:szCs w:val="21"/>
              </w:rPr>
              <w:t>一、绪论</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（一）房地产的概念</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（二）房地产价格</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（三）房地产评估的概念与特点</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（四）房地产评估的原则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（五）房地产评估的作用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二、房地产评估理论基础</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（一）地租理论</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（二）区位理论</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三、房地产价格影响因素</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（一）影响房地产价格的一般因素</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（二）影响房地产价格的区域因素</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（三）影响房地产价格的个别因素</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四、我国房地产评估概况</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（一）土地评估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（二）房地产价格评估人员资格认证制度</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（三）房地产评估方法体系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（四）中房指数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（五）地价指数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五、收益法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r>
      <w:tr w:rsidR="00110289">
        <w:trPr>
          <w:jc w:val="center"/>
        </w:trPr>
        <w:tc>
          <w:tcPr>
            <w:tcW w:w="4718" w:type="dxa"/>
          </w:tcPr>
          <w:p w:rsidR="00110289" w:rsidRDefault="000E198E">
            <w:pPr>
              <w:spacing w:line="400" w:lineRule="exact"/>
              <w:jc w:val="left"/>
              <w:rPr>
                <w:b/>
                <w:bCs/>
              </w:rPr>
            </w:pPr>
            <w:r>
              <w:rPr>
                <w:rFonts w:hint="eastAsia"/>
                <w:sz w:val="18"/>
              </w:rPr>
              <w:t>（一）收益法的基本思路</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（二）收益法的计算公式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（三）纯收益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（四）还原利率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（五）收益法应用举例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六、市场法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r>
      <w:tr w:rsidR="00110289">
        <w:trPr>
          <w:jc w:val="center"/>
        </w:trPr>
        <w:tc>
          <w:tcPr>
            <w:tcW w:w="4718" w:type="dxa"/>
          </w:tcPr>
          <w:p w:rsidR="00110289" w:rsidRDefault="000E198E">
            <w:pPr>
              <w:spacing w:line="400" w:lineRule="exact"/>
              <w:jc w:val="left"/>
              <w:rPr>
                <w:b/>
                <w:bCs/>
              </w:rPr>
            </w:pPr>
            <w:r>
              <w:rPr>
                <w:rFonts w:hint="eastAsia"/>
                <w:sz w:val="18"/>
              </w:rPr>
              <w:t>（一）市场法概述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（二）交易实例的搜集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lastRenderedPageBreak/>
              <w:t>（三）可比实例的选取</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（四）市场法的计算公式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（五）市场法的因素修正</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（六）市场法评估的程序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（七）市场法应用举例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七、成本法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r>
      <w:tr w:rsidR="00110289">
        <w:trPr>
          <w:jc w:val="center"/>
        </w:trPr>
        <w:tc>
          <w:tcPr>
            <w:tcW w:w="4718" w:type="dxa"/>
          </w:tcPr>
          <w:p w:rsidR="00110289" w:rsidRDefault="000E198E">
            <w:pPr>
              <w:spacing w:line="400" w:lineRule="exact"/>
              <w:jc w:val="left"/>
              <w:rPr>
                <w:b/>
                <w:bCs/>
              </w:rPr>
            </w:pPr>
            <w:r>
              <w:rPr>
                <w:rFonts w:hint="eastAsia"/>
                <w:sz w:val="18"/>
              </w:rPr>
              <w:t>（一）成本法概述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（二）土地价格评估的成本法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（三）新建房地产价格评估的成本法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（四）旧房地产价格评估的成本法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（五）成本法应用举例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八、假设开发法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（一）假设开发法的基本原理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（二）假设开发法测算公式与步骤</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（三）假设开发法中的参数求取</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（四）假设开发法应用举例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Cs w:val="21"/>
              </w:rPr>
            </w:pPr>
            <w:r>
              <w:rPr>
                <w:rFonts w:hint="eastAsia"/>
                <w:b/>
                <w:szCs w:val="21"/>
              </w:rPr>
              <w:t>九、</w:t>
            </w:r>
            <w:proofErr w:type="gramStart"/>
            <w:r>
              <w:rPr>
                <w:rFonts w:hint="eastAsia"/>
                <w:b/>
                <w:szCs w:val="21"/>
              </w:rPr>
              <w:t>路线价</w:t>
            </w:r>
            <w:proofErr w:type="gramEnd"/>
            <w:r>
              <w:rPr>
                <w:rFonts w:hint="eastAsia"/>
                <w:b/>
                <w:szCs w:val="21"/>
              </w:rPr>
              <w:t>估价法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proofErr w:type="gramStart"/>
            <w:r>
              <w:rPr>
                <w:rFonts w:hint="eastAsia"/>
                <w:bCs/>
                <w:sz w:val="18"/>
                <w:szCs w:val="18"/>
              </w:rPr>
              <w:t>路线价</w:t>
            </w:r>
            <w:proofErr w:type="gramEnd"/>
            <w:r>
              <w:rPr>
                <w:rFonts w:hint="eastAsia"/>
                <w:bCs/>
                <w:sz w:val="18"/>
                <w:szCs w:val="18"/>
              </w:rPr>
              <w:t>估价法的原理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w:t>
            </w:r>
            <w:proofErr w:type="gramStart"/>
            <w:r>
              <w:rPr>
                <w:rFonts w:hint="eastAsia"/>
                <w:bCs/>
                <w:sz w:val="18"/>
                <w:szCs w:val="18"/>
              </w:rPr>
              <w:t>路线价</w:t>
            </w:r>
            <w:proofErr w:type="gramEnd"/>
            <w:r>
              <w:rPr>
                <w:rFonts w:hint="eastAsia"/>
                <w:bCs/>
                <w:sz w:val="18"/>
                <w:szCs w:val="18"/>
              </w:rPr>
              <w:t>估价法的主要内容</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（三）深度百分率表制作原理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（四）</w:t>
            </w:r>
            <w:proofErr w:type="gramStart"/>
            <w:r>
              <w:rPr>
                <w:rFonts w:hint="eastAsia"/>
                <w:bCs/>
                <w:sz w:val="18"/>
                <w:szCs w:val="18"/>
              </w:rPr>
              <w:t>路线价</w:t>
            </w:r>
            <w:proofErr w:type="gramEnd"/>
            <w:r>
              <w:rPr>
                <w:rFonts w:hint="eastAsia"/>
                <w:bCs/>
                <w:sz w:val="18"/>
                <w:szCs w:val="18"/>
              </w:rPr>
              <w:t>估价法应用举例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bCs/>
              </w:rPr>
              <w:t>十、城市土地定级</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（一）土地定级概述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（二）综合定级与分类定级</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（三）土地定级因素指标体系及权重确定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（四）资料收集与调查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（五）土地定级因素作用分值计算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（六）土地定级程序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
                <w:bCs/>
              </w:rPr>
              <w:t>十一、基准地价评估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（一）基准地价评估概述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（二）基准地价的评估程序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（三）基准地价成果应用与更新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pStyle w:val="text"/>
              <w:spacing w:before="0" w:beforeAutospacing="0" w:after="0" w:afterAutospacing="0" w:line="400" w:lineRule="exact"/>
              <w:rPr>
                <w:rFonts w:ascii="Times New Roman" w:hAnsi="Times New Roman"/>
              </w:rPr>
            </w:pPr>
            <w:r>
              <w:rPr>
                <w:rFonts w:ascii="Times New Roman" w:hAnsi="Times New Roman" w:hint="eastAsia"/>
                <w:b/>
                <w:bCs/>
                <w:color w:val="auto"/>
                <w:kern w:val="2"/>
                <w:sz w:val="21"/>
                <w:szCs w:val="24"/>
              </w:rPr>
              <w:t>十二、基准地价系数修正法</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（一）基准地价系数修正法概述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lastRenderedPageBreak/>
              <w:t>（二）基准地价修正系数表编制举例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
                <w:bCs/>
              </w:rPr>
              <w:t>十三、房地产评估程序与估价报告</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（一）房地产评估程序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（二）房地产估价报告的作用和要求</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（三）房地产估价报告的格式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（四）房地产估价报告评审</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44</w:t>
            </w:r>
          </w:p>
        </w:tc>
        <w:tc>
          <w:tcPr>
            <w:tcW w:w="800"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五、建议实验项目及学时分配</w:t>
      </w:r>
    </w:p>
    <w:p w:rsidR="00110289" w:rsidRDefault="000E198E">
      <w:pPr>
        <w:spacing w:line="400" w:lineRule="exact"/>
        <w:ind w:firstLineChars="200" w:firstLine="420"/>
        <w:jc w:val="left"/>
        <w:rPr>
          <w:bCs/>
        </w:rPr>
      </w:pPr>
      <w:r>
        <w:rPr>
          <w:bCs/>
        </w:rPr>
        <w:t>1.</w:t>
      </w:r>
      <w:r>
        <w:rPr>
          <w:rFonts w:hint="eastAsia"/>
          <w:bCs/>
        </w:rPr>
        <w:t>房地产评估的市场法</w:t>
      </w:r>
      <w:r>
        <w:rPr>
          <w:bCs/>
        </w:rPr>
        <w:t xml:space="preserve">               2</w:t>
      </w:r>
      <w:r>
        <w:rPr>
          <w:rFonts w:hint="eastAsia"/>
          <w:bCs/>
        </w:rPr>
        <w:t>课时</w:t>
      </w:r>
    </w:p>
    <w:p w:rsidR="00110289" w:rsidRDefault="000E198E">
      <w:pPr>
        <w:spacing w:line="400" w:lineRule="exact"/>
        <w:ind w:firstLineChars="200" w:firstLine="420"/>
        <w:jc w:val="left"/>
        <w:rPr>
          <w:bCs/>
        </w:rPr>
      </w:pPr>
      <w:r>
        <w:rPr>
          <w:bCs/>
        </w:rPr>
        <w:t>2.</w:t>
      </w:r>
      <w:r>
        <w:rPr>
          <w:rFonts w:hint="eastAsia"/>
          <w:bCs/>
        </w:rPr>
        <w:t>房地产评估的成本法</w:t>
      </w:r>
      <w:r>
        <w:rPr>
          <w:bCs/>
        </w:rPr>
        <w:t xml:space="preserve">               2</w:t>
      </w:r>
      <w:r>
        <w:rPr>
          <w:rFonts w:hint="eastAsia"/>
          <w:bCs/>
        </w:rPr>
        <w:t>课时</w:t>
      </w:r>
    </w:p>
    <w:p w:rsidR="00110289" w:rsidRDefault="000E198E">
      <w:pPr>
        <w:spacing w:line="400" w:lineRule="exact"/>
        <w:ind w:firstLineChars="200" w:firstLine="420"/>
        <w:jc w:val="left"/>
        <w:rPr>
          <w:bCs/>
        </w:rPr>
      </w:pPr>
      <w:r>
        <w:rPr>
          <w:bCs/>
        </w:rPr>
        <w:t>3.</w:t>
      </w:r>
      <w:r>
        <w:rPr>
          <w:rFonts w:hint="eastAsia"/>
          <w:bCs/>
        </w:rPr>
        <w:t>房地产评估的收益法</w:t>
      </w:r>
      <w:r>
        <w:rPr>
          <w:bCs/>
        </w:rPr>
        <w:t xml:space="preserve">               2</w:t>
      </w:r>
      <w:r>
        <w:rPr>
          <w:rFonts w:hint="eastAsia"/>
          <w:bCs/>
        </w:rPr>
        <w:t>课时</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六、教学方法与教学手段</w:t>
      </w:r>
    </w:p>
    <w:p w:rsidR="00110289" w:rsidRDefault="000E198E">
      <w:pPr>
        <w:spacing w:line="400" w:lineRule="exact"/>
        <w:ind w:firstLineChars="200" w:firstLine="420"/>
        <w:jc w:val="left"/>
        <w:rPr>
          <w:rFonts w:eastAsia="黑体"/>
          <w:bCs/>
        </w:rPr>
      </w:pPr>
      <w:r>
        <w:rPr>
          <w:rFonts w:hint="eastAsia"/>
        </w:rPr>
        <w:t>本课程采纳以课堂理论教学与案例分析相结合、课堂讨论与课堂练习为主，以学生课外实践调查、课外习题、课堂试验为辅的教学方法。充分利用多媒体等现代化的教学手段进行课堂理论讲授与案例实践分析，以提高教学效率，增强教学效果。</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七、建议教材与参考书目</w:t>
      </w:r>
    </w:p>
    <w:p w:rsidR="00110289" w:rsidRDefault="000E198E">
      <w:pPr>
        <w:spacing w:line="400" w:lineRule="exact"/>
        <w:ind w:firstLineChars="200" w:firstLine="420"/>
        <w:jc w:val="left"/>
        <w:rPr>
          <w:color w:val="FF6600"/>
        </w:rPr>
      </w:pPr>
      <w:r>
        <w:t>1</w:t>
      </w:r>
      <w:r>
        <w:rPr>
          <w:rFonts w:hint="eastAsia"/>
        </w:rPr>
        <w:t>．《房地产评估》王景升东北财经大学出版社</w:t>
      </w:r>
      <w:r>
        <w:t xml:space="preserve">       2017</w:t>
      </w:r>
      <w:r>
        <w:rPr>
          <w:rFonts w:hint="eastAsia"/>
        </w:rPr>
        <w:t>年</w:t>
      </w:r>
      <w:r>
        <w:t>4</w:t>
      </w:r>
      <w:r>
        <w:rPr>
          <w:rFonts w:hint="eastAsia"/>
        </w:rPr>
        <w:t>月</w:t>
      </w:r>
    </w:p>
    <w:p w:rsidR="00110289" w:rsidRDefault="000E198E">
      <w:pPr>
        <w:spacing w:line="400" w:lineRule="exact"/>
        <w:ind w:firstLineChars="200" w:firstLine="420"/>
        <w:jc w:val="left"/>
      </w:pPr>
      <w:r>
        <w:t>2</w:t>
      </w:r>
      <w:r>
        <w:rPr>
          <w:rFonts w:hint="eastAsia"/>
        </w:rPr>
        <w:t>．</w:t>
      </w:r>
      <w:proofErr w:type="gramStart"/>
      <w:r>
        <w:rPr>
          <w:rFonts w:hint="eastAsia"/>
        </w:rPr>
        <w:t>《房地产评估》乔志敏</w:t>
      </w:r>
      <w:proofErr w:type="gramEnd"/>
      <w:r>
        <w:rPr>
          <w:rFonts w:hint="eastAsia"/>
        </w:rPr>
        <w:t>、俞明轩高等教育出版社</w:t>
      </w:r>
      <w:r>
        <w:t xml:space="preserve">           2015</w:t>
      </w:r>
      <w:r>
        <w:rPr>
          <w:rFonts w:hint="eastAsia"/>
        </w:rPr>
        <w:t>年</w:t>
      </w:r>
      <w:r>
        <w:t>3</w:t>
      </w:r>
      <w:r>
        <w:rPr>
          <w:rFonts w:hint="eastAsia"/>
        </w:rPr>
        <w:t>月</w:t>
      </w:r>
    </w:p>
    <w:p w:rsidR="00110289" w:rsidRDefault="000E198E">
      <w:pPr>
        <w:spacing w:line="400" w:lineRule="exact"/>
        <w:ind w:firstLineChars="200" w:firstLine="420"/>
        <w:jc w:val="left"/>
      </w:pPr>
      <w:r>
        <w:t>3</w:t>
      </w:r>
      <w:r>
        <w:rPr>
          <w:rFonts w:hint="eastAsia"/>
        </w:rPr>
        <w:t>．《房地产评估》赵小虹、赵财福同济大学出版社</w:t>
      </w:r>
      <w:r>
        <w:t xml:space="preserve">           2014</w:t>
      </w:r>
      <w:r>
        <w:rPr>
          <w:rFonts w:hint="eastAsia"/>
        </w:rPr>
        <w:t>年</w:t>
      </w:r>
      <w:r>
        <w:t>7</w:t>
      </w:r>
      <w:r>
        <w:rPr>
          <w:rFonts w:hint="eastAsia"/>
        </w:rPr>
        <w:t>月</w:t>
      </w:r>
    </w:p>
    <w:p w:rsidR="00110289" w:rsidRDefault="000E198E">
      <w:pPr>
        <w:spacing w:line="400" w:lineRule="exact"/>
        <w:ind w:firstLineChars="200" w:firstLine="420"/>
        <w:jc w:val="left"/>
      </w:pPr>
      <w:r>
        <w:t>4</w:t>
      </w:r>
      <w:r>
        <w:rPr>
          <w:rFonts w:hint="eastAsia"/>
        </w:rPr>
        <w:t>．《房地产评估》王景升、王来福东北财经大学出版社</w:t>
      </w:r>
      <w:r>
        <w:t xml:space="preserve">       2013</w:t>
      </w:r>
      <w:r>
        <w:rPr>
          <w:rFonts w:hint="eastAsia"/>
        </w:rPr>
        <w:t>年</w:t>
      </w:r>
      <w:r>
        <w:t>10</w:t>
      </w:r>
      <w:r>
        <w:rPr>
          <w:rFonts w:hint="eastAsia"/>
        </w:rPr>
        <w:t>月</w:t>
      </w:r>
    </w:p>
    <w:p w:rsidR="00110289" w:rsidRDefault="000E198E">
      <w:pPr>
        <w:spacing w:line="400" w:lineRule="exact"/>
        <w:ind w:firstLineChars="200" w:firstLine="420"/>
        <w:jc w:val="left"/>
        <w:rPr>
          <w:rFonts w:eastAsia="黑体"/>
          <w:bCs/>
        </w:rPr>
      </w:pPr>
      <w:r>
        <w:t>5</w:t>
      </w:r>
      <w:r>
        <w:rPr>
          <w:rFonts w:hint="eastAsia"/>
        </w:rPr>
        <w:t>．《房地产评估》俞明轩中国人民大学出版社</w:t>
      </w:r>
      <w:r>
        <w:t xml:space="preserve">       2012</w:t>
      </w:r>
      <w:r>
        <w:rPr>
          <w:rFonts w:hint="eastAsia"/>
        </w:rPr>
        <w:t>年</w:t>
      </w:r>
      <w:r>
        <w:t>3</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八、大纲编写的依据与说明</w:t>
      </w:r>
    </w:p>
    <w:p w:rsidR="00110289" w:rsidRDefault="000E198E">
      <w:pPr>
        <w:spacing w:line="400" w:lineRule="exact"/>
        <w:ind w:firstLineChars="200" w:firstLine="420"/>
        <w:rPr>
          <w:b/>
          <w:bCs/>
        </w:rPr>
      </w:pPr>
      <w:r>
        <w:rPr>
          <w:rFonts w:hint="eastAsia"/>
        </w:rPr>
        <w:t>以俞明轩教授于</w:t>
      </w:r>
      <w:r>
        <w:t>2012</w:t>
      </w:r>
      <w:r>
        <w:rPr>
          <w:rFonts w:hint="eastAsia"/>
        </w:rPr>
        <w:t>年主编的《房地产评估》第二版为主要结构，参考上述教材和资料的主要内容而编写的，体现学生必须要了解的一些主要内容，结构上讲究完整性、体系性，内容上讲究新颖性和适宜性。</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张承</w:t>
      </w:r>
      <w:r>
        <w:rPr>
          <w:rFonts w:hint="eastAsia"/>
        </w:rPr>
        <w:t xml:space="preserve">          </w:t>
      </w:r>
      <w:r>
        <w:rPr>
          <w:rFonts w:hint="eastAsia"/>
          <w:b/>
          <w:bCs/>
        </w:rPr>
        <w:t>审核人：</w:t>
      </w:r>
      <w:r>
        <w:rPr>
          <w:rFonts w:hint="eastAsia"/>
        </w:rPr>
        <w:t>王桂花</w:t>
      </w:r>
      <w:r>
        <w:rPr>
          <w:rFonts w:hint="eastAsia"/>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20" w:name="_Toc513737436"/>
      <w:r>
        <w:rPr>
          <w:rFonts w:eastAsia="黑体" w:hint="eastAsia"/>
          <w:color w:val="000000" w:themeColor="text1"/>
          <w:spacing w:val="40"/>
          <w:sz w:val="32"/>
        </w:rPr>
        <w:lastRenderedPageBreak/>
        <w:t>《会计报表编制与分析》教学大纲</w:t>
      </w:r>
      <w:bookmarkEnd w:id="20"/>
    </w:p>
    <w:p w:rsidR="00110289" w:rsidRDefault="000E198E">
      <w:pPr>
        <w:pStyle w:val="1"/>
        <w:spacing w:line="560" w:lineRule="exact"/>
        <w:rPr>
          <w:rFonts w:ascii="Times New Roman" w:hAnsi="Times New Roman"/>
        </w:rPr>
      </w:pPr>
      <w:bookmarkStart w:id="21" w:name="_Toc513737437"/>
      <w:bookmarkStart w:id="22" w:name="_Toc31604"/>
      <w:r>
        <w:rPr>
          <w:rFonts w:ascii="Times New Roman" w:hAnsi="Times New Roman"/>
        </w:rPr>
        <w:t>Preparation and Analysis of financial statements</w:t>
      </w:r>
      <w:bookmarkEnd w:id="21"/>
      <w:bookmarkEnd w:id="22"/>
    </w:p>
    <w:p w:rsidR="00110289" w:rsidRDefault="00110289"/>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0201007</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3/</w:t>
      </w:r>
      <w:r>
        <w:rPr>
          <w:rFonts w:ascii="Times New Roman" w:hAnsi="Times New Roman"/>
          <w:sz w:val="21"/>
          <w:szCs w:val="21"/>
        </w:rPr>
        <w:t>50</w:t>
      </w:r>
      <w:r>
        <w:rPr>
          <w:rFonts w:ascii="Times New Roman" w:hint="eastAsia"/>
          <w:sz w:val="21"/>
          <w:szCs w:val="21"/>
        </w:rPr>
        <w:t>（其中理论学时</w:t>
      </w:r>
      <w:r>
        <w:rPr>
          <w:rFonts w:ascii="Times New Roman" w:hAnsi="Times New Roman"/>
          <w:sz w:val="21"/>
          <w:szCs w:val="21"/>
        </w:rPr>
        <w:t>50</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会计学基础、中级财务会计</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资产评估学专业本科生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《会计报表编制与分析》课程，是会计学、财务管理、审计学、资产评估等专业的必修课，是自《会计学原理》与《中级财务会计》后的又一门专业课。</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学习《会计报表编制与分析》目的是明确企业财务会计报表体系的内容，掌握各会计报表的结构和编制方法，并根据报表的相关数据进行分析，以便能更好的为报表使用者提供决策所需的会计信息。同时为学习《财务管理学》等课程打下基础。</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会计报表编制与分析》是一门专业性和技术性很强的课程，通过学习不仅要深入理解会计报表的理论基础，而且要能熟练地编制各项会计报表，并能进行相关的分析，为报表使用者提供决策有用的会计信息。本课程基本内容包括：（</w:t>
      </w:r>
      <w:r>
        <w:t>1</w:t>
      </w:r>
      <w:r>
        <w:rPr>
          <w:rFonts w:hint="eastAsia"/>
        </w:rPr>
        <w:t>）资产负债表、利润表、现金流量表、所有者权益变动表的编制；（</w:t>
      </w:r>
      <w:r>
        <w:t>2</w:t>
      </w:r>
      <w:r>
        <w:rPr>
          <w:rFonts w:hint="eastAsia"/>
        </w:rPr>
        <w:t>）对四张报表进行项目分析，即进行对比分析（水平分析）、结构分析（垂直分析）；（</w:t>
      </w:r>
      <w:r>
        <w:t>3</w:t>
      </w:r>
      <w:r>
        <w:rPr>
          <w:rFonts w:hint="eastAsia"/>
        </w:rPr>
        <w:t>）结合财务报表对企业财务能力进行分析；（</w:t>
      </w:r>
      <w:r>
        <w:t>4</w:t>
      </w:r>
      <w:r>
        <w:rPr>
          <w:rFonts w:hint="eastAsia"/>
        </w:rPr>
        <w:t>）结合财务报表进行综合分析。</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w:t>
      </w:r>
      <w:r>
        <w:rPr>
          <w:rFonts w:hint="eastAsia"/>
        </w:rPr>
        <w:t>生掌握以下几方面专业技能</w:t>
      </w:r>
    </w:p>
    <w:p w:rsidR="00110289" w:rsidRDefault="000E198E">
      <w:pPr>
        <w:spacing w:line="400" w:lineRule="exact"/>
        <w:ind w:firstLineChars="200" w:firstLine="420"/>
      </w:pPr>
      <w:r>
        <w:t>1.</w:t>
      </w:r>
      <w:r>
        <w:rPr>
          <w:rFonts w:hint="eastAsia"/>
        </w:rPr>
        <w:t>了解企业财务会计报表体系的内容，了解财务报表编制及报送的基本要求；</w:t>
      </w:r>
    </w:p>
    <w:p w:rsidR="00110289" w:rsidRDefault="000E198E">
      <w:pPr>
        <w:spacing w:line="400" w:lineRule="exact"/>
        <w:ind w:firstLineChars="200" w:firstLine="420"/>
      </w:pPr>
      <w:r>
        <w:t>2.</w:t>
      </w:r>
      <w:r>
        <w:rPr>
          <w:rFonts w:hint="eastAsia"/>
        </w:rPr>
        <w:t>能熟练的、正确的编制各项财务报表；</w:t>
      </w:r>
    </w:p>
    <w:p w:rsidR="00110289" w:rsidRDefault="000E198E">
      <w:pPr>
        <w:spacing w:line="400" w:lineRule="exact"/>
        <w:ind w:firstLineChars="200" w:firstLine="420"/>
      </w:pPr>
      <w:r>
        <w:t>3.</w:t>
      </w:r>
      <w:r>
        <w:rPr>
          <w:rFonts w:hint="eastAsia"/>
        </w:rPr>
        <w:t>掌握财务报表的水平分析及结构分析；</w:t>
      </w:r>
    </w:p>
    <w:p w:rsidR="00110289" w:rsidRDefault="000E198E">
      <w:pPr>
        <w:spacing w:line="400" w:lineRule="exact"/>
        <w:ind w:firstLineChars="200" w:firstLine="420"/>
      </w:pPr>
      <w:r>
        <w:t>4.</w:t>
      </w:r>
      <w:r>
        <w:rPr>
          <w:rFonts w:hint="eastAsia"/>
        </w:rPr>
        <w:t>掌握企业财务能力的分析法。</w:t>
      </w:r>
    </w:p>
    <w:p w:rsidR="00110289" w:rsidRDefault="00110289">
      <w:pPr>
        <w:ind w:firstLineChars="200" w:firstLine="420"/>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hint="eastAsia"/>
                <w:b/>
                <w:szCs w:val="21"/>
              </w:rPr>
              <w:t>一、财务报表编制基础</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（一）财务报表概述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（二）财务报表编制要求</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（三）财务报表编制前的准备工作</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二、资产负债表的编制</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（一）资产负债表概述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（二）资产负债表的编制方法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三、利润表的编制</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（一）利润表概述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（二）利润表的编制方法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四、现金流量表的编制</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（一）现金流量表概述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（二）现金流量的分类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（三）现金流量表的结构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（四）分析填列法编制直接流量表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（五）工作底稿法编制现金流量表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（六）补充资料的填列（间接法）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五、所有者权益变动表的编制</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（一）所有者权益变动表概述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（二）所有者权益变动表的编制方法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六、财务报表附注</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（一）财务报表附注的概述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（二）财务报表附注的基本内容</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（三）重要报表项目的说明</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七、财务报表分析基础分析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（一）财务报表分析概述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（二）财务报表分析的信息基础、步骤和方法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八、财务报表项目分析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（一）资产负债表分析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（二）利润</w:t>
            </w:r>
            <w:proofErr w:type="gramStart"/>
            <w:r>
              <w:rPr>
                <w:rFonts w:hint="eastAsia"/>
                <w:sz w:val="18"/>
              </w:rPr>
              <w:t>表分析</w:t>
            </w:r>
            <w:proofErr w:type="gramEnd"/>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（三）现金流量表分析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lastRenderedPageBreak/>
              <w:t>（四）所有者权益变动</w:t>
            </w:r>
            <w:proofErr w:type="gramStart"/>
            <w:r>
              <w:rPr>
                <w:rFonts w:hint="eastAsia"/>
                <w:sz w:val="18"/>
              </w:rPr>
              <w:t>表分析</w:t>
            </w:r>
            <w:proofErr w:type="gramEnd"/>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Cs w:val="21"/>
              </w:rPr>
            </w:pPr>
            <w:r>
              <w:rPr>
                <w:rFonts w:hint="eastAsia"/>
                <w:b/>
                <w:szCs w:val="21"/>
              </w:rPr>
              <w:t>九、财务能力分析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（一）偿债能力分析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（二）获利能力分析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（三）营运能力分析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（四）发展能力分析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bCs/>
              </w:rPr>
              <w:t>十、财务报表综合分析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（一）财务报表综合分析概述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（二）杜邦财务分析体系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（三）沃尔比重评分法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50</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bCs/>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五、教学方法与教学手段</w:t>
      </w:r>
    </w:p>
    <w:p w:rsidR="00110289" w:rsidRDefault="000E198E">
      <w:pPr>
        <w:spacing w:line="400" w:lineRule="exact"/>
        <w:ind w:firstLineChars="200" w:firstLine="420"/>
        <w:jc w:val="left"/>
        <w:rPr>
          <w:rFonts w:ascii="黑体" w:eastAsia="黑体"/>
          <w:bCs/>
        </w:rPr>
      </w:pPr>
      <w:r>
        <w:rPr>
          <w:rFonts w:hint="eastAsia"/>
        </w:rPr>
        <w:t>会计报表编制是一门实践性和技能性较强的课程，因此必须运用多种教学手段（包括课件）、采用多种教学形式组织教学。通过学习不仅要深入理解财务会计报告的理论，而且要能熟练地掌握各会计报表的编制方法，培养学生的会计实际工作能力，为此，除了按照教学大纲的规定认真学习教材内容，复习思考题外，还必须认真做好规定的练习题；阅读必要的资料，特别有关企业财务会计报告的法规和制度。</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pacing w:line="400" w:lineRule="exact"/>
        <w:ind w:firstLineChars="200" w:firstLine="420"/>
        <w:jc w:val="left"/>
      </w:pPr>
      <w:r>
        <w:t>1</w:t>
      </w:r>
      <w:r>
        <w:rPr>
          <w:rFonts w:hint="eastAsia"/>
        </w:rPr>
        <w:t>．《财务报表编制与分析》朱继民东北财经大学出版社</w:t>
      </w:r>
      <w:r>
        <w:t xml:space="preserve">     2015</w:t>
      </w:r>
      <w:r>
        <w:rPr>
          <w:rFonts w:hint="eastAsia"/>
        </w:rPr>
        <w:t>年</w:t>
      </w:r>
      <w:r>
        <w:t>1</w:t>
      </w:r>
      <w:r>
        <w:rPr>
          <w:rFonts w:hint="eastAsia"/>
        </w:rPr>
        <w:t>月</w:t>
      </w:r>
    </w:p>
    <w:p w:rsidR="00110289" w:rsidRDefault="000E198E">
      <w:pPr>
        <w:spacing w:line="400" w:lineRule="exact"/>
        <w:ind w:firstLineChars="200" w:firstLine="420"/>
        <w:jc w:val="left"/>
      </w:pPr>
      <w:r>
        <w:t>2.</w:t>
      </w:r>
      <w:r>
        <w:rPr>
          <w:rFonts w:hint="eastAsia"/>
        </w:rPr>
        <w:t>《财务报表分析》张新民</w:t>
      </w:r>
      <w:r>
        <w:rPr>
          <w:rFonts w:hint="eastAsia"/>
        </w:rPr>
        <w:t>中国人民大学出版社</w:t>
      </w:r>
      <w:r>
        <w:t xml:space="preserve">    </w:t>
      </w:r>
      <w:r>
        <w:rPr>
          <w:rFonts w:hint="eastAsia"/>
        </w:rPr>
        <w:t xml:space="preserve">      </w:t>
      </w:r>
      <w:r>
        <w:t xml:space="preserve"> 2014</w:t>
      </w:r>
      <w:r>
        <w:rPr>
          <w:rFonts w:hint="eastAsia"/>
        </w:rPr>
        <w:t>年</w:t>
      </w:r>
      <w:r>
        <w:t>6</w:t>
      </w:r>
      <w:r>
        <w:rPr>
          <w:rFonts w:hint="eastAsia"/>
        </w:rPr>
        <w:t>月</w:t>
      </w:r>
    </w:p>
    <w:p w:rsidR="00110289" w:rsidRDefault="000E198E">
      <w:pPr>
        <w:spacing w:line="400" w:lineRule="exact"/>
        <w:ind w:firstLineChars="200" w:firstLine="420"/>
        <w:jc w:val="left"/>
      </w:pPr>
      <w:r>
        <w:t>3.</w:t>
      </w:r>
      <w:r>
        <w:rPr>
          <w:rFonts w:hint="eastAsia"/>
        </w:rPr>
        <w:t>《财务报表分析》王化成中国人民大学出版社</w:t>
      </w:r>
      <w:r>
        <w:t xml:space="preserve">    </w:t>
      </w:r>
      <w:r>
        <w:rPr>
          <w:rFonts w:hint="eastAsia"/>
        </w:rPr>
        <w:t xml:space="preserve">       </w:t>
      </w:r>
      <w:r>
        <w:t>2014</w:t>
      </w:r>
      <w:r>
        <w:rPr>
          <w:rFonts w:hint="eastAsia"/>
        </w:rPr>
        <w:t>年</w:t>
      </w:r>
      <w:r>
        <w:t>7</w:t>
      </w:r>
      <w:r>
        <w:rPr>
          <w:rFonts w:hint="eastAsia"/>
        </w:rPr>
        <w:t>月</w:t>
      </w:r>
    </w:p>
    <w:p w:rsidR="00110289" w:rsidRDefault="000E198E">
      <w:pPr>
        <w:spacing w:line="400" w:lineRule="exact"/>
        <w:ind w:firstLineChars="200" w:firstLine="420"/>
        <w:jc w:val="left"/>
        <w:rPr>
          <w:rFonts w:ascii="黑体" w:eastAsia="黑体"/>
          <w:sz w:val="24"/>
        </w:rPr>
      </w:pPr>
      <w:r>
        <w:t>4.</w:t>
      </w:r>
      <w:r>
        <w:rPr>
          <w:rFonts w:hint="eastAsia"/>
        </w:rPr>
        <w:t>《财务报表编制与分析》</w:t>
      </w:r>
      <w:proofErr w:type="gramStart"/>
      <w:r>
        <w:rPr>
          <w:rFonts w:hint="eastAsia"/>
        </w:rPr>
        <w:t>于久洪中国人民</w:t>
      </w:r>
      <w:proofErr w:type="gramEnd"/>
      <w:r>
        <w:rPr>
          <w:rFonts w:hint="eastAsia"/>
        </w:rPr>
        <w:t>大学出版社</w:t>
      </w:r>
      <w:r>
        <w:t xml:space="preserve">     2016</w:t>
      </w:r>
      <w:r>
        <w:rPr>
          <w:rFonts w:hint="eastAsia"/>
        </w:rPr>
        <w:t>年</w:t>
      </w:r>
      <w:r>
        <w:t>7</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pStyle w:val="a4"/>
        <w:spacing w:line="400" w:lineRule="exact"/>
      </w:pPr>
      <w:r>
        <w:rPr>
          <w:rFonts w:hint="eastAsia"/>
        </w:rPr>
        <w:t>本课程教学大纲是根据会计学院会计学、财务管理学、</w:t>
      </w:r>
      <w:proofErr w:type="gramStart"/>
      <w:r>
        <w:rPr>
          <w:rFonts w:hint="eastAsia"/>
        </w:rPr>
        <w:t>审计学</w:t>
      </w:r>
      <w:proofErr w:type="gramEnd"/>
      <w:r>
        <w:rPr>
          <w:rFonts w:hint="eastAsia"/>
        </w:rPr>
        <w:t>及资产评估学等专业人才培养方案，针对全日制四年本科生而编制的。《会计报表编制与分析》课程必须以此展开教学工作，以实现教学目的。</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朱继民</w:t>
      </w:r>
      <w:r>
        <w:rPr>
          <w:rFonts w:hint="eastAsia"/>
        </w:rPr>
        <w:t xml:space="preserve">         </w:t>
      </w:r>
      <w:r>
        <w:rPr>
          <w:rFonts w:hint="eastAsia"/>
          <w:b/>
          <w:bCs/>
        </w:rPr>
        <w:t>审核人：</w:t>
      </w:r>
      <w:r>
        <w:rPr>
          <w:rFonts w:hint="eastAsia"/>
          <w:color w:val="000000" w:themeColor="text1"/>
        </w:rPr>
        <w:t>丁新民</w:t>
      </w:r>
      <w:r>
        <w:rPr>
          <w:rFonts w:hint="eastAsia"/>
          <w:color w:val="000000" w:themeColor="text1"/>
        </w:rPr>
        <w:t xml:space="preserve">          </w:t>
      </w:r>
      <w:r>
        <w:rPr>
          <w:rFonts w:hint="eastAsia"/>
          <w:b/>
          <w:bCs/>
          <w:color w:val="000000" w:themeColor="text1"/>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23" w:name="_Toc513737438"/>
      <w:r>
        <w:rPr>
          <w:rFonts w:eastAsia="黑体" w:hint="eastAsia"/>
          <w:color w:val="000000" w:themeColor="text1"/>
          <w:spacing w:val="40"/>
          <w:sz w:val="32"/>
        </w:rPr>
        <w:lastRenderedPageBreak/>
        <w:t>《资产评估案例》教学大纲</w:t>
      </w:r>
      <w:bookmarkEnd w:id="23"/>
    </w:p>
    <w:p w:rsidR="00110289" w:rsidRDefault="000E198E">
      <w:pPr>
        <w:spacing w:line="560" w:lineRule="exact"/>
        <w:jc w:val="center"/>
        <w:rPr>
          <w:rFonts w:ascii="Times New Roman" w:hAnsi="Times New Roman"/>
          <w:sz w:val="32"/>
        </w:rPr>
      </w:pPr>
      <w:r>
        <w:rPr>
          <w:rFonts w:ascii="Times New Roman" w:hAnsi="Times New Roman"/>
          <w:sz w:val="32"/>
        </w:rPr>
        <w:t>Asset Evaluation Case</w:t>
      </w:r>
    </w:p>
    <w:p w:rsidR="00110289" w:rsidRDefault="00110289">
      <w:pPr>
        <w:spacing w:line="560" w:lineRule="exact"/>
        <w:jc w:val="center"/>
        <w:rPr>
          <w:rFonts w:ascii="Times New Roman" w:hAnsi="Times New Roman"/>
          <w:sz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0204008</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专业选修课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2/</w:t>
      </w:r>
      <w:r>
        <w:rPr>
          <w:rFonts w:ascii="Times New Roman" w:hAnsi="Times New Roman"/>
          <w:sz w:val="21"/>
          <w:szCs w:val="21"/>
        </w:rPr>
        <w:t>30</w:t>
      </w:r>
      <w:r>
        <w:rPr>
          <w:rFonts w:ascii="Times New Roman" w:hint="eastAsia"/>
          <w:sz w:val="21"/>
          <w:szCs w:val="21"/>
        </w:rPr>
        <w:t>（其中理论学时</w:t>
      </w:r>
      <w:r>
        <w:rPr>
          <w:rFonts w:ascii="Times New Roman" w:hAnsi="Times New Roman"/>
          <w:sz w:val="21"/>
          <w:szCs w:val="21"/>
        </w:rPr>
        <w:t>30</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会计学基础、资产评估学原理、企业价值评估</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《资产评估案例》课程，是资产评估专业的选修课，是自《会计学原理》《</w:t>
      </w:r>
      <w:r>
        <w:rPr>
          <w:rFonts w:hint="eastAsia"/>
          <w:szCs w:val="21"/>
        </w:rPr>
        <w:t>资产评估学原理</w:t>
      </w:r>
      <w:r>
        <w:rPr>
          <w:rFonts w:hint="eastAsia"/>
        </w:rPr>
        <w:t>》《企业价值评估》等课程后的一门专业选修课。</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通过本课程的学习，使学生全面、系统地熟悉</w:t>
      </w:r>
      <w:r>
        <w:rPr>
          <w:rFonts w:ascii="宋体" w:hAnsi="宋体" w:hint="eastAsia"/>
        </w:rPr>
        <w:t>资产评估的</w:t>
      </w:r>
      <w:r>
        <w:rPr>
          <w:rFonts w:hint="eastAsia"/>
        </w:rPr>
        <w:t>相关规定和规范性运作程序，正确掌握</w:t>
      </w:r>
      <w:r>
        <w:rPr>
          <w:rFonts w:ascii="宋体" w:hAnsi="宋体" w:hint="eastAsia"/>
        </w:rPr>
        <w:t>不同类型的资产评估</w:t>
      </w:r>
      <w:r>
        <w:rPr>
          <w:rFonts w:hint="eastAsia"/>
        </w:rPr>
        <w:t>的一般程序与方法。使学生运用所学的理论知识分析研究案例，达到实战训练的目的。</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jc w:val="left"/>
      </w:pPr>
      <w:r>
        <w:rPr>
          <w:rFonts w:ascii="宋体" w:hAnsi="宋体" w:hint="eastAsia"/>
        </w:rPr>
        <w:t>资产评估学科以中国社会主义市场经济条件下的资产评估活动为主要研究领域，以社会主义市场经济中产权活动所涉及的资产评估行为中的基本理论及其规律为基本研究对象。《资产评估案例》作为资产评估专业学生的学科课程，重点在于阐释</w:t>
      </w:r>
      <w:r>
        <w:rPr>
          <w:rFonts w:hint="eastAsia"/>
        </w:rPr>
        <w:t>资产评估的基本理论和方法，</w:t>
      </w:r>
      <w:r>
        <w:rPr>
          <w:rFonts w:ascii="宋体" w:hAnsi="宋体" w:hint="eastAsia"/>
        </w:rPr>
        <w:t>提供了大量鲜活的案例，包括机器设备评估案例分析、不动产评估案例分析、无形资产评估案例分析、企业价值评估案例分析等内容。</w:t>
      </w:r>
      <w:r>
        <w:rPr>
          <w:rFonts w:hint="eastAsia"/>
        </w:rPr>
        <w:t>本课程还分别就不同类型的资产阐述其评估方法的应用，从而使学生运用所学的理论知识分析研究案例，达到实战训练的目的。</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 xml:space="preserve">1. </w:t>
      </w:r>
      <w:r>
        <w:rPr>
          <w:rFonts w:hint="eastAsia"/>
        </w:rPr>
        <w:t>了解资产评估原理的基本内容；</w:t>
      </w:r>
    </w:p>
    <w:p w:rsidR="00110289" w:rsidRDefault="000E198E">
      <w:pPr>
        <w:spacing w:line="400" w:lineRule="exact"/>
        <w:ind w:firstLineChars="200" w:firstLine="420"/>
      </w:pPr>
      <w:r>
        <w:t xml:space="preserve">2. </w:t>
      </w:r>
      <w:r>
        <w:rPr>
          <w:rFonts w:hint="eastAsia"/>
        </w:rPr>
        <w:t>熟悉</w:t>
      </w:r>
      <w:r>
        <w:rPr>
          <w:rFonts w:ascii="宋体" w:hAnsi="宋体" w:hint="eastAsia"/>
        </w:rPr>
        <w:t>资产评估</w:t>
      </w:r>
      <w:r>
        <w:rPr>
          <w:rFonts w:hint="eastAsia"/>
        </w:rPr>
        <w:t>的一般程序与方法；</w:t>
      </w:r>
    </w:p>
    <w:p w:rsidR="00110289" w:rsidRDefault="000E198E">
      <w:pPr>
        <w:spacing w:line="400" w:lineRule="exact"/>
        <w:ind w:firstLineChars="200" w:firstLine="420"/>
      </w:pPr>
      <w:r>
        <w:t xml:space="preserve">3. </w:t>
      </w:r>
      <w:r>
        <w:rPr>
          <w:rFonts w:hint="eastAsia"/>
        </w:rPr>
        <w:t>结合所学理论知识，掌握</w:t>
      </w:r>
      <w:r>
        <w:rPr>
          <w:rFonts w:ascii="宋体" w:hAnsi="宋体" w:hint="eastAsia"/>
        </w:rPr>
        <w:t>不同类型的资产评估</w:t>
      </w:r>
      <w:r>
        <w:rPr>
          <w:rFonts w:hint="eastAsia"/>
        </w:rPr>
        <w:t>的案例分析。</w:t>
      </w:r>
    </w:p>
    <w:p w:rsidR="00110289" w:rsidRDefault="00110289">
      <w:pPr>
        <w:spacing w:beforeLines="50" w:before="156" w:line="400" w:lineRule="exact"/>
        <w:ind w:rightChars="200" w:right="420"/>
        <w:rPr>
          <w:rFonts w:ascii="黑体" w:eastAsia="黑体"/>
          <w:sz w:val="24"/>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一、</w:t>
            </w:r>
            <w:r>
              <w:rPr>
                <w:rFonts w:ascii="宋体" w:hAnsi="宋体" w:cs="宋体" w:hint="eastAsia"/>
                <w:b/>
              </w:rPr>
              <w:t>机器设备评估</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（一）机器设备评估概述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（二）成本法在机器设备评估中的应用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（三）市场法和收益法在机器设备评估中的应用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（四）机器设备评估案例分析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二、不动产评估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9</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（一）不动产评估概述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（二）收益法、市场法、成本法在不动产评估中的应用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（三）剩余法、基准低价修正法在不动产评估中的应用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（四）不动产评估案例分析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三、无形资产评估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7</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（一）无形资产评估概述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（二）收益法在无形资产评估中的应用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（三）成本法和市场法在无形资产评估中的应用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（四）无形资产评估案例分析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四、企业价值评估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（一）企业价值评估概述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（二）收益法在企业价值评估中的应用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（三）市场法在企业价值评估中的应用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（四）企业价值评估案例分析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30</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bCs/>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五、教学方法与教学手段</w:t>
      </w:r>
    </w:p>
    <w:p w:rsidR="00110289" w:rsidRDefault="000E198E">
      <w:pPr>
        <w:spacing w:line="400" w:lineRule="exact"/>
        <w:ind w:firstLineChars="200" w:firstLine="420"/>
        <w:jc w:val="left"/>
        <w:rPr>
          <w:rFonts w:ascii="黑体" w:eastAsia="黑体"/>
          <w:bCs/>
        </w:rPr>
      </w:pPr>
      <w:r>
        <w:rPr>
          <w:rFonts w:hint="eastAsia"/>
        </w:rPr>
        <w:t>资产评估是一门实践性和技能性较强的课程，因此必须运用多种教学手段（包括课件）、采用多种教学形式组织教学。通过学习不仅要深入理解资产评估的理论，而且要能熟练地掌握资产评估基本方法，培养学生的资产评估实际工作能力，为此，除了按照教学大纲的规定认真学习教材内容，复习思考题外，还必须认真做好规定的练习题；阅读必要的资料，特别有关资产评估的法规和制度。</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pacing w:line="400" w:lineRule="exact"/>
        <w:ind w:firstLineChars="200" w:firstLine="420"/>
        <w:jc w:val="left"/>
      </w:pPr>
      <w:r>
        <w:t>1</w:t>
      </w:r>
      <w:r>
        <w:rPr>
          <w:rFonts w:hint="eastAsia"/>
        </w:rPr>
        <w:t>．《资产评估教学案例精选》刘玉</w:t>
      </w:r>
      <w:proofErr w:type="gramStart"/>
      <w:r>
        <w:rPr>
          <w:rFonts w:hint="eastAsia"/>
        </w:rPr>
        <w:t>平乔志</w:t>
      </w:r>
      <w:proofErr w:type="gramEnd"/>
      <w:r>
        <w:rPr>
          <w:rFonts w:hint="eastAsia"/>
        </w:rPr>
        <w:t>敏王小</w:t>
      </w:r>
      <w:proofErr w:type="gramStart"/>
      <w:r>
        <w:rPr>
          <w:rFonts w:hint="eastAsia"/>
        </w:rPr>
        <w:t>荣经济科学</w:t>
      </w:r>
      <w:proofErr w:type="gramEnd"/>
      <w:r>
        <w:rPr>
          <w:rFonts w:hint="eastAsia"/>
        </w:rPr>
        <w:t>出版社</w:t>
      </w:r>
      <w:r>
        <w:t xml:space="preserve">  2015</w:t>
      </w:r>
      <w:r>
        <w:rPr>
          <w:rFonts w:hint="eastAsia"/>
        </w:rPr>
        <w:t>年</w:t>
      </w:r>
      <w:r>
        <w:t>12</w:t>
      </w:r>
      <w:r>
        <w:rPr>
          <w:rFonts w:hint="eastAsia"/>
        </w:rPr>
        <w:t>月</w:t>
      </w:r>
    </w:p>
    <w:p w:rsidR="00110289" w:rsidRDefault="000E198E">
      <w:pPr>
        <w:spacing w:line="400" w:lineRule="exact"/>
        <w:ind w:firstLineChars="200" w:firstLine="420"/>
        <w:jc w:val="left"/>
      </w:pPr>
      <w:r>
        <w:rPr>
          <w:rFonts w:ascii="黑体" w:eastAsia="黑体"/>
          <w:bCs/>
        </w:rPr>
        <w:lastRenderedPageBreak/>
        <w:t>2.</w:t>
      </w:r>
      <w:r>
        <w:rPr>
          <w:rFonts w:hint="eastAsia"/>
        </w:rPr>
        <w:t>《资产评估实务与案例分析》</w:t>
      </w:r>
      <w:hyperlink r:id="rId12" w:tgtFrame="_blank" w:history="1">
        <w:r>
          <w:rPr>
            <w:rFonts w:hint="eastAsia"/>
          </w:rPr>
          <w:t>于艳芳</w:t>
        </w:r>
      </w:hyperlink>
      <w:r>
        <w:t xml:space="preserve">  </w:t>
      </w:r>
      <w:hyperlink r:id="rId13" w:tgtFrame="_blank" w:history="1">
        <w:r>
          <w:rPr>
            <w:rFonts w:hint="eastAsia"/>
          </w:rPr>
          <w:t>郭子雪</w:t>
        </w:r>
      </w:hyperlink>
      <w:r>
        <w:rPr>
          <w:rFonts w:hint="eastAsia"/>
        </w:rPr>
        <w:t>人民邮电出版社</w:t>
      </w:r>
      <w:r>
        <w:t xml:space="preserve"> 2016</w:t>
      </w:r>
      <w:r>
        <w:rPr>
          <w:rFonts w:hint="eastAsia"/>
        </w:rPr>
        <w:t>年</w:t>
      </w:r>
      <w:r>
        <w:t>7</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pStyle w:val="a4"/>
        <w:spacing w:line="400" w:lineRule="exact"/>
      </w:pPr>
      <w:r>
        <w:rPr>
          <w:rFonts w:hint="eastAsia"/>
        </w:rPr>
        <w:t>本课程教学大纲是根据会计学院资产评估等专业人才培养方案，针对全日制四年本科生而编制的。《资产评估案例》课程必须以此展开教学工作，以实现教学目的。</w:t>
      </w:r>
    </w:p>
    <w:p w:rsidR="00110289" w:rsidRDefault="00110289">
      <w:pPr>
        <w:rPr>
          <w:b/>
          <w:bCs/>
        </w:rPr>
      </w:pPr>
    </w:p>
    <w:p w:rsidR="00110289" w:rsidRDefault="000E198E">
      <w:pPr>
        <w:spacing w:line="400" w:lineRule="atLeast"/>
        <w:ind w:firstLineChars="200" w:firstLine="422"/>
        <w:rPr>
          <w:color w:val="000000" w:themeColor="text1"/>
        </w:rPr>
      </w:pPr>
      <w:r>
        <w:rPr>
          <w:rFonts w:hint="eastAsia"/>
          <w:b/>
          <w:bCs/>
        </w:rPr>
        <w:t>修订人：</w:t>
      </w:r>
      <w:r>
        <w:rPr>
          <w:rFonts w:hint="eastAsia"/>
        </w:rPr>
        <w:t>王桂花</w:t>
      </w:r>
      <w:r>
        <w:rPr>
          <w:rFonts w:hint="eastAsia"/>
        </w:rPr>
        <w:t xml:space="preserve">         </w:t>
      </w:r>
      <w:r>
        <w:rPr>
          <w:rFonts w:hint="eastAsia"/>
          <w:b/>
          <w:bCs/>
        </w:rPr>
        <w:t>审核人：</w:t>
      </w:r>
      <w:r>
        <w:rPr>
          <w:rFonts w:hint="eastAsia"/>
          <w:color w:val="000000" w:themeColor="text1"/>
        </w:rPr>
        <w:t>王桂花</w:t>
      </w:r>
      <w:r>
        <w:rPr>
          <w:rFonts w:hint="eastAsia"/>
          <w:color w:val="000000" w:themeColor="text1"/>
        </w:rPr>
        <w:t xml:space="preserve">          </w:t>
      </w:r>
      <w:r>
        <w:rPr>
          <w:rFonts w:hint="eastAsia"/>
          <w:b/>
          <w:bCs/>
          <w:color w:val="000000" w:themeColor="text1"/>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110289">
      <w:pPr>
        <w:spacing w:line="560" w:lineRule="exact"/>
        <w:jc w:val="center"/>
        <w:outlineLvl w:val="0"/>
        <w:rPr>
          <w:rFonts w:ascii="黑体" w:eastAsia="黑体" w:hAnsi="黑体" w:cs="黑体"/>
          <w:bCs/>
          <w:spacing w:val="40"/>
          <w:sz w:val="32"/>
          <w:szCs w:val="32"/>
        </w:rPr>
      </w:pPr>
    </w:p>
    <w:p w:rsidR="00110289" w:rsidRDefault="000E198E">
      <w:pPr>
        <w:spacing w:line="560" w:lineRule="exact"/>
        <w:jc w:val="center"/>
        <w:outlineLvl w:val="0"/>
        <w:rPr>
          <w:rFonts w:ascii="黑体" w:eastAsia="黑体" w:hAnsi="黑体" w:cs="黑体"/>
          <w:bCs/>
          <w:spacing w:val="40"/>
          <w:sz w:val="32"/>
          <w:szCs w:val="32"/>
        </w:rPr>
      </w:pPr>
      <w:bookmarkStart w:id="24" w:name="_Toc513737439"/>
      <w:r>
        <w:rPr>
          <w:rFonts w:ascii="黑体" w:eastAsia="黑体" w:hAnsi="黑体" w:cs="黑体" w:hint="eastAsia"/>
          <w:bCs/>
          <w:spacing w:val="40"/>
          <w:sz w:val="32"/>
          <w:szCs w:val="32"/>
        </w:rPr>
        <w:lastRenderedPageBreak/>
        <w:t>《内部控制》教学大纲</w:t>
      </w:r>
      <w:bookmarkEnd w:id="24"/>
    </w:p>
    <w:p w:rsidR="00110289" w:rsidRDefault="000E198E">
      <w:pPr>
        <w:spacing w:line="560" w:lineRule="exact"/>
        <w:jc w:val="center"/>
        <w:rPr>
          <w:rFonts w:ascii="Times New Roman" w:hAnsi="Times New Roman"/>
          <w:bCs/>
          <w:sz w:val="32"/>
          <w:szCs w:val="32"/>
        </w:rPr>
      </w:pPr>
      <w:proofErr w:type="gramStart"/>
      <w:r>
        <w:rPr>
          <w:rFonts w:ascii="Times New Roman" w:hAnsi="Times New Roman"/>
          <w:bCs/>
          <w:sz w:val="32"/>
          <w:szCs w:val="32"/>
        </w:rPr>
        <w:t>Internal  Control</w:t>
      </w:r>
      <w:proofErr w:type="gramEnd"/>
    </w:p>
    <w:p w:rsidR="00110289" w:rsidRDefault="00110289">
      <w:pPr>
        <w:spacing w:line="560" w:lineRule="exact"/>
        <w:jc w:val="center"/>
        <w:rPr>
          <w:rFonts w:ascii="Times New Roman" w:hAnsi="Times New Roman"/>
          <w:bCs/>
          <w:sz w:val="32"/>
          <w:szCs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3"/>
        <w:spacing w:after="0" w:line="400" w:lineRule="exact"/>
        <w:rPr>
          <w:rFonts w:ascii="宋体"/>
          <w:szCs w:val="21"/>
        </w:rPr>
      </w:pPr>
      <w:r>
        <w:rPr>
          <w:rFonts w:ascii="宋体" w:hAnsi="宋体" w:hint="eastAsia"/>
          <w:b/>
          <w:bCs/>
          <w:szCs w:val="21"/>
        </w:rPr>
        <w:t>课程代码：</w:t>
      </w:r>
      <w:r>
        <w:rPr>
          <w:rFonts w:ascii="宋体" w:hAnsi="宋体"/>
          <w:szCs w:val="21"/>
        </w:rPr>
        <w:t>0200036</w:t>
      </w:r>
    </w:p>
    <w:p w:rsidR="00110289" w:rsidRDefault="000E198E">
      <w:pPr>
        <w:pStyle w:val="a3"/>
        <w:spacing w:after="0" w:line="400" w:lineRule="exact"/>
        <w:rPr>
          <w:rFonts w:ascii="宋体"/>
          <w:szCs w:val="21"/>
        </w:rPr>
      </w:pPr>
      <w:r>
        <w:rPr>
          <w:rFonts w:ascii="宋体" w:hAnsi="宋体" w:hint="eastAsia"/>
          <w:b/>
          <w:bCs/>
          <w:szCs w:val="21"/>
        </w:rPr>
        <w:t>课程类别：</w:t>
      </w:r>
      <w:r>
        <w:rPr>
          <w:rFonts w:ascii="宋体" w:hAnsi="宋体" w:hint="eastAsia"/>
          <w:szCs w:val="21"/>
        </w:rPr>
        <w:t>专业选修课</w:t>
      </w:r>
    </w:p>
    <w:p w:rsidR="00110289" w:rsidRDefault="000E198E">
      <w:pPr>
        <w:pStyle w:val="a3"/>
        <w:spacing w:after="0" w:line="400" w:lineRule="exact"/>
        <w:rPr>
          <w:rFonts w:ascii="宋体"/>
          <w:szCs w:val="21"/>
        </w:rPr>
      </w:pPr>
      <w:r>
        <w:rPr>
          <w:rFonts w:ascii="宋体" w:hAnsi="宋体" w:hint="eastAsia"/>
          <w:b/>
          <w:bCs/>
          <w:szCs w:val="21"/>
        </w:rPr>
        <w:t>学分</w:t>
      </w:r>
      <w:r>
        <w:rPr>
          <w:rFonts w:ascii="宋体" w:hAnsi="宋体"/>
          <w:b/>
          <w:bCs/>
          <w:szCs w:val="21"/>
        </w:rPr>
        <w:t>/</w:t>
      </w:r>
      <w:r>
        <w:rPr>
          <w:rFonts w:ascii="宋体" w:hAnsi="宋体" w:hint="eastAsia"/>
          <w:b/>
          <w:bCs/>
          <w:szCs w:val="21"/>
        </w:rPr>
        <w:t>学时：</w:t>
      </w:r>
      <w:r>
        <w:rPr>
          <w:rFonts w:ascii="宋体" w:hAnsi="宋体"/>
          <w:szCs w:val="21"/>
        </w:rPr>
        <w:t>3/50</w:t>
      </w:r>
      <w:r>
        <w:rPr>
          <w:rFonts w:ascii="宋体" w:hAnsi="宋体" w:hint="eastAsia"/>
          <w:szCs w:val="21"/>
        </w:rPr>
        <w:t>（其中理论学时</w:t>
      </w:r>
      <w:r>
        <w:rPr>
          <w:rFonts w:ascii="宋体" w:hAnsi="宋体"/>
          <w:szCs w:val="21"/>
        </w:rPr>
        <w:t>50,</w:t>
      </w:r>
      <w:r>
        <w:rPr>
          <w:rFonts w:ascii="宋体" w:hAnsi="宋体" w:hint="eastAsia"/>
          <w:szCs w:val="21"/>
        </w:rPr>
        <w:t>课内实验学时</w:t>
      </w:r>
      <w:r>
        <w:rPr>
          <w:rFonts w:ascii="宋体"/>
          <w:szCs w:val="21"/>
        </w:rPr>
        <w:t>0</w:t>
      </w:r>
      <w:r>
        <w:rPr>
          <w:rFonts w:ascii="宋体" w:hAnsi="宋体" w:hint="eastAsia"/>
          <w:szCs w:val="21"/>
        </w:rPr>
        <w:t>）</w:t>
      </w:r>
    </w:p>
    <w:p w:rsidR="00110289" w:rsidRDefault="000E198E">
      <w:pPr>
        <w:spacing w:line="400" w:lineRule="exact"/>
      </w:pPr>
      <w:r>
        <w:rPr>
          <w:rFonts w:ascii="宋体" w:hAnsi="宋体" w:hint="eastAsia"/>
          <w:b/>
          <w:bCs/>
          <w:szCs w:val="21"/>
        </w:rPr>
        <w:t>先修课程：</w:t>
      </w:r>
      <w:r>
        <w:rPr>
          <w:rFonts w:hint="eastAsia"/>
        </w:rPr>
        <w:t>管理学、审计学</w:t>
      </w:r>
    </w:p>
    <w:p w:rsidR="00110289" w:rsidRDefault="000E198E">
      <w:pPr>
        <w:spacing w:line="400" w:lineRule="exact"/>
      </w:pPr>
      <w:r>
        <w:rPr>
          <w:rFonts w:ascii="宋体" w:hAnsi="宋体" w:hint="eastAsia"/>
          <w:b/>
          <w:bCs/>
          <w:szCs w:val="21"/>
        </w:rPr>
        <w:t>开课对象：</w:t>
      </w:r>
      <w:proofErr w:type="gramStart"/>
      <w:r>
        <w:rPr>
          <w:rFonts w:hint="eastAsia"/>
        </w:rPr>
        <w:t>审计学</w:t>
      </w:r>
      <w:proofErr w:type="gramEnd"/>
      <w:r>
        <w:rPr>
          <w:rFonts w:hint="eastAsia"/>
        </w:rPr>
        <w:t>专业、会计学专业、财务管理学专业、资产评估学专业</w:t>
      </w:r>
    </w:p>
    <w:p w:rsidR="00110289" w:rsidRDefault="000E198E">
      <w:pPr>
        <w:spacing w:line="400" w:lineRule="exact"/>
      </w:pPr>
      <w:r>
        <w:rPr>
          <w:rFonts w:ascii="宋体" w:hAnsi="宋体" w:hint="eastAsia"/>
          <w:b/>
          <w:bCs/>
          <w:szCs w:val="21"/>
        </w:rPr>
        <w:t>考核方式：</w:t>
      </w:r>
      <w:r>
        <w:rPr>
          <w:rFonts w:hint="eastAsia"/>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二、课程性质、教学目标</w:t>
      </w:r>
    </w:p>
    <w:p w:rsidR="00110289" w:rsidRDefault="000E198E">
      <w:pPr>
        <w:tabs>
          <w:tab w:val="left" w:pos="930"/>
        </w:tabs>
        <w:spacing w:line="400" w:lineRule="exact"/>
        <w:ind w:firstLineChars="200" w:firstLine="422"/>
        <w:rPr>
          <w:rFonts w:ascii="宋体"/>
          <w:b/>
          <w:kern w:val="0"/>
          <w:szCs w:val="21"/>
        </w:rPr>
      </w:pPr>
      <w:r>
        <w:rPr>
          <w:rFonts w:ascii="宋体" w:hAnsi="宋体" w:hint="eastAsia"/>
          <w:b/>
          <w:kern w:val="0"/>
          <w:szCs w:val="21"/>
        </w:rPr>
        <w:t>（一）课程性质</w:t>
      </w:r>
    </w:p>
    <w:p w:rsidR="00110289" w:rsidRDefault="000E198E">
      <w:pPr>
        <w:tabs>
          <w:tab w:val="left" w:pos="930"/>
        </w:tabs>
        <w:spacing w:line="400" w:lineRule="exact"/>
        <w:ind w:firstLineChars="200" w:firstLine="420"/>
        <w:rPr>
          <w:rFonts w:ascii="宋体" w:cs="宋体"/>
          <w:kern w:val="0"/>
          <w:szCs w:val="21"/>
        </w:rPr>
      </w:pPr>
      <w:r>
        <w:rPr>
          <w:rFonts w:ascii="宋体" w:hAnsi="宋体" w:cs="宋体" w:hint="eastAsia"/>
          <w:kern w:val="0"/>
          <w:szCs w:val="21"/>
        </w:rPr>
        <w:t>内部控制是</w:t>
      </w:r>
      <w:proofErr w:type="gramStart"/>
      <w:r>
        <w:rPr>
          <w:rFonts w:ascii="宋体" w:hAnsi="宋体" w:cs="宋体" w:hint="eastAsia"/>
          <w:kern w:val="0"/>
          <w:szCs w:val="21"/>
        </w:rPr>
        <w:t>审计学</w:t>
      </w:r>
      <w:proofErr w:type="gramEnd"/>
      <w:r>
        <w:rPr>
          <w:rFonts w:ascii="宋体" w:hAnsi="宋体" w:cs="宋体" w:hint="eastAsia"/>
          <w:kern w:val="0"/>
          <w:szCs w:val="21"/>
        </w:rPr>
        <w:t>专业（本科）的一门专业课程。《内部控制》课程主要讨论企业内部控制的建立健全并如何有效实施的问题，该课程具有综合性、科学性、实践性、系统性与指导性的特点，是学习现代企业管理的基础性课程。设置本课程的目的是：使学生能够较全面、系统地学习当代我国企业内部控制的基本知识、基本原理和基本技能，掌握现代企业内部控制的基本原则和方法，培养和提高学生正确分析和解</w:t>
      </w:r>
      <w:r>
        <w:rPr>
          <w:rFonts w:ascii="宋体" w:hAnsi="宋体" w:cs="宋体" w:hint="eastAsia"/>
          <w:kern w:val="0"/>
          <w:szCs w:val="21"/>
        </w:rPr>
        <w:t>决目前企业内部控制设计与实施的能力，从而合理保证企业战略目标、经营目标、报告目标和合法性等目标的实现，以适应中国特色社会主义和社会主义市场经济下企业内部控制的需要。</w:t>
      </w:r>
    </w:p>
    <w:p w:rsidR="00110289" w:rsidRDefault="000E198E">
      <w:pPr>
        <w:tabs>
          <w:tab w:val="left" w:pos="930"/>
        </w:tabs>
        <w:spacing w:line="400" w:lineRule="exact"/>
        <w:ind w:firstLineChars="200" w:firstLine="422"/>
        <w:rPr>
          <w:rFonts w:ascii="宋体"/>
          <w:b/>
          <w:kern w:val="0"/>
          <w:szCs w:val="21"/>
        </w:rPr>
      </w:pPr>
      <w:r>
        <w:rPr>
          <w:rFonts w:ascii="宋体" w:hAnsi="宋体" w:hint="eastAsia"/>
          <w:b/>
          <w:kern w:val="0"/>
          <w:szCs w:val="21"/>
        </w:rPr>
        <w:t>（二）教学目标</w:t>
      </w:r>
    </w:p>
    <w:p w:rsidR="00110289" w:rsidRDefault="000E198E">
      <w:pPr>
        <w:tabs>
          <w:tab w:val="left" w:pos="930"/>
        </w:tabs>
        <w:spacing w:line="400" w:lineRule="exact"/>
        <w:ind w:firstLineChars="200" w:firstLine="420"/>
        <w:rPr>
          <w:rFonts w:ascii="黑体" w:eastAsia="黑体"/>
          <w:sz w:val="24"/>
        </w:rPr>
      </w:pPr>
      <w:r>
        <w:rPr>
          <w:rFonts w:ascii="宋体" w:hAnsi="宋体" w:cs="宋体" w:hint="eastAsia"/>
          <w:kern w:val="0"/>
          <w:szCs w:val="21"/>
        </w:rPr>
        <w:t>通过内部控制课程教学，使学生了解企业内部控制体系架构、基本概念与基本原理，以帮助</w:t>
      </w:r>
      <w:proofErr w:type="gramStart"/>
      <w:r>
        <w:rPr>
          <w:rFonts w:ascii="宋体" w:hAnsi="宋体" w:cs="宋体" w:hint="eastAsia"/>
          <w:kern w:val="0"/>
          <w:szCs w:val="21"/>
        </w:rPr>
        <w:t>审计学</w:t>
      </w:r>
      <w:proofErr w:type="gramEnd"/>
      <w:r>
        <w:rPr>
          <w:rFonts w:ascii="宋体" w:hAnsi="宋体" w:cs="宋体" w:hint="eastAsia"/>
          <w:kern w:val="0"/>
          <w:szCs w:val="21"/>
        </w:rPr>
        <w:t>专业学生理解并掌握我国企业内部控制基本规范及配套指引。使学生理解内部控制的历史演进、基本理论以及内部控制五要素；掌握内部环境、风险评估以及控制活动的设计与实施，了解内部控制评价与审计。</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tabs>
          <w:tab w:val="left" w:pos="930"/>
        </w:tabs>
        <w:spacing w:line="400" w:lineRule="exact"/>
        <w:ind w:firstLineChars="200" w:firstLine="422"/>
        <w:rPr>
          <w:rFonts w:ascii="宋体"/>
          <w:b/>
          <w:kern w:val="0"/>
          <w:szCs w:val="21"/>
        </w:rPr>
      </w:pPr>
      <w:r>
        <w:rPr>
          <w:rFonts w:ascii="宋体" w:hAnsi="宋体" w:hint="eastAsia"/>
          <w:b/>
          <w:kern w:val="0"/>
          <w:szCs w:val="21"/>
        </w:rPr>
        <w:t>（一）教学基本内容</w:t>
      </w:r>
    </w:p>
    <w:p w:rsidR="00110289" w:rsidRDefault="000E198E">
      <w:pPr>
        <w:snapToGrid w:val="0"/>
        <w:spacing w:line="400" w:lineRule="exact"/>
        <w:ind w:firstLineChars="200" w:firstLine="420"/>
        <w:jc w:val="left"/>
      </w:pPr>
      <w:r>
        <w:rPr>
          <w:rFonts w:hint="eastAsia"/>
        </w:rPr>
        <w:t>我国企业内</w:t>
      </w:r>
      <w:r>
        <w:rPr>
          <w:rFonts w:hint="eastAsia"/>
        </w:rPr>
        <w:t>部控制规范的框架体系；内部控制的基本理论；内部控制的五要素，即内部环境、风险评估、控制活动、信息与沟通和内部监督等；以及内部控制评价与审计。</w:t>
      </w:r>
    </w:p>
    <w:p w:rsidR="00110289" w:rsidRDefault="000E198E">
      <w:pPr>
        <w:tabs>
          <w:tab w:val="left" w:pos="930"/>
        </w:tabs>
        <w:spacing w:line="400" w:lineRule="exact"/>
        <w:ind w:firstLineChars="200" w:firstLine="422"/>
        <w:rPr>
          <w:rFonts w:ascii="宋体"/>
          <w:b/>
          <w:kern w:val="0"/>
          <w:szCs w:val="21"/>
        </w:rPr>
      </w:pPr>
      <w:r>
        <w:rPr>
          <w:rFonts w:ascii="宋体" w:hAnsi="宋体" w:hint="eastAsia"/>
          <w:b/>
          <w:kern w:val="0"/>
          <w:szCs w:val="21"/>
        </w:rPr>
        <w:t>（二）教学基本要求</w:t>
      </w:r>
    </w:p>
    <w:p w:rsidR="00110289" w:rsidRDefault="000E198E">
      <w:pPr>
        <w:snapToGrid w:val="0"/>
        <w:spacing w:line="400" w:lineRule="exact"/>
        <w:ind w:firstLineChars="200" w:firstLine="420"/>
        <w:jc w:val="left"/>
        <w:rPr>
          <w:rFonts w:ascii="宋体"/>
        </w:rPr>
      </w:pPr>
      <w:r>
        <w:rPr>
          <w:rFonts w:ascii="宋体" w:hAnsi="宋体" w:hint="eastAsia"/>
        </w:rPr>
        <w:t>在内部控制教学过程中，有关基本理论知识、基本方法按</w:t>
      </w:r>
      <w:r>
        <w:rPr>
          <w:rFonts w:ascii="宋体" w:hint="eastAsia"/>
        </w:rPr>
        <w:t>“</w:t>
      </w:r>
      <w:r>
        <w:rPr>
          <w:rFonts w:ascii="宋体" w:hAnsi="宋体" w:hint="eastAsia"/>
        </w:rPr>
        <w:t>了解、理解、掌握</w:t>
      </w:r>
      <w:r>
        <w:rPr>
          <w:rFonts w:ascii="宋体" w:hint="eastAsia"/>
        </w:rPr>
        <w:t>”</w:t>
      </w:r>
      <w:r>
        <w:rPr>
          <w:rFonts w:ascii="宋体" w:hAnsi="宋体" w:hint="eastAsia"/>
        </w:rPr>
        <w:t>三个层次进行。</w:t>
      </w:r>
    </w:p>
    <w:p w:rsidR="00110289" w:rsidRDefault="000E198E">
      <w:pPr>
        <w:snapToGrid w:val="0"/>
        <w:spacing w:line="400" w:lineRule="exact"/>
        <w:ind w:firstLineChars="200" w:firstLine="420"/>
        <w:jc w:val="left"/>
        <w:rPr>
          <w:rFonts w:ascii="宋体"/>
        </w:rPr>
      </w:pPr>
      <w:r>
        <w:rPr>
          <w:rFonts w:ascii="宋体" w:hAnsi="宋体" w:hint="eastAsia"/>
        </w:rPr>
        <w:t>了解：要求学生要正确认识和表述课程中的有关名词、概念和原理。</w:t>
      </w:r>
    </w:p>
    <w:p w:rsidR="00110289" w:rsidRDefault="000E198E">
      <w:pPr>
        <w:snapToGrid w:val="0"/>
        <w:spacing w:line="400" w:lineRule="exact"/>
        <w:ind w:firstLineChars="200" w:firstLine="420"/>
        <w:jc w:val="left"/>
        <w:rPr>
          <w:rFonts w:ascii="宋体"/>
        </w:rPr>
      </w:pPr>
      <w:r>
        <w:rPr>
          <w:rFonts w:ascii="宋体" w:hAnsi="宋体" w:hint="eastAsia"/>
        </w:rPr>
        <w:lastRenderedPageBreak/>
        <w:t>理解：要求学生对课程中的有关名词、概念、原理等内容能够领会和把握。</w:t>
      </w:r>
    </w:p>
    <w:p w:rsidR="00110289" w:rsidRDefault="000E198E">
      <w:pPr>
        <w:snapToGrid w:val="0"/>
        <w:spacing w:line="400" w:lineRule="exact"/>
        <w:ind w:firstLineChars="200" w:firstLine="420"/>
        <w:jc w:val="left"/>
        <w:rPr>
          <w:rFonts w:ascii="宋体"/>
        </w:rPr>
      </w:pPr>
      <w:r>
        <w:rPr>
          <w:rFonts w:ascii="宋体" w:hAnsi="宋体" w:hint="eastAsia"/>
        </w:rPr>
        <w:t>掌握：要求学生能运用基本概念、原则、方法分析有关的理论问题，处理某些实际问题。</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教学内容</w:t>
            </w:r>
          </w:p>
        </w:tc>
        <w:tc>
          <w:tcPr>
            <w:tcW w:w="747"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教学要求</w:t>
            </w:r>
          </w:p>
        </w:tc>
        <w:tc>
          <w:tcPr>
            <w:tcW w:w="745"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重点</w:t>
            </w:r>
          </w:p>
        </w:tc>
        <w:tc>
          <w:tcPr>
            <w:tcW w:w="747"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难点</w:t>
            </w:r>
          </w:p>
        </w:tc>
        <w:tc>
          <w:tcPr>
            <w:tcW w:w="747"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理论课时</w:t>
            </w:r>
          </w:p>
        </w:tc>
        <w:tc>
          <w:tcPr>
            <w:tcW w:w="800" w:type="dxa"/>
            <w:vAlign w:val="center"/>
          </w:tcPr>
          <w:p w:rsidR="00110289" w:rsidRDefault="000E198E">
            <w:pPr>
              <w:spacing w:line="400" w:lineRule="exact"/>
              <w:jc w:val="center"/>
              <w:rPr>
                <w:rFonts w:ascii="Times New Roman" w:hAnsi="Times New Roman"/>
                <w:b/>
                <w:bCs/>
              </w:rPr>
            </w:pPr>
            <w:r>
              <w:rPr>
                <w:rFonts w:ascii="Times New Roman" w:hAnsi="Times New Roman" w:hint="eastAsia"/>
                <w:b/>
                <w:bCs/>
              </w:rPr>
              <w:t>实践课时</w:t>
            </w: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一、总论</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p w:rsidR="00110289" w:rsidRDefault="00110289">
            <w:pPr>
              <w:spacing w:line="400" w:lineRule="exact"/>
              <w:jc w:val="center"/>
              <w:rPr>
                <w:rFonts w:ascii="Times New Roman" w:hAnsi="Times New Roman"/>
                <w:bCs/>
                <w:szCs w:val="21"/>
              </w:rPr>
            </w:pP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（一）内部控制的历史演进</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（二）内部控制的现实意义</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（三）</w:t>
            </w:r>
            <w:r>
              <w:rPr>
                <w:rFonts w:ascii="宋体" w:hAnsi="宋体" w:hint="eastAsia"/>
                <w:sz w:val="18"/>
                <w:szCs w:val="18"/>
              </w:rPr>
              <w:t>我国内部控制法规的发展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（四）</w:t>
            </w:r>
            <w:r>
              <w:rPr>
                <w:rFonts w:ascii="宋体" w:hAnsi="宋体" w:hint="eastAsia"/>
                <w:sz w:val="18"/>
                <w:szCs w:val="18"/>
              </w:rPr>
              <w:t>我国企业内部控制规范的框架体系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二、内部控制的基本理论</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0E198E">
            <w:pPr>
              <w:spacing w:line="400" w:lineRule="exact"/>
              <w:jc w:val="center"/>
              <w:rPr>
                <w:rFonts w:ascii="Times New Roman" w:hAnsi="Times New Roman"/>
                <w:bCs/>
                <w:szCs w:val="21"/>
              </w:rPr>
            </w:pPr>
            <w:r>
              <w:rPr>
                <w:rFonts w:ascii="Times New Roman" w:hAnsi="Times New Roman"/>
                <w:bCs/>
                <w:szCs w:val="21"/>
              </w:rPr>
              <w:t>6</w:t>
            </w:r>
          </w:p>
          <w:p w:rsidR="00110289" w:rsidRDefault="00110289">
            <w:pPr>
              <w:spacing w:line="400" w:lineRule="exact"/>
              <w:jc w:val="center"/>
              <w:rPr>
                <w:rFonts w:ascii="Times New Roman" w:hAnsi="Times New Roman"/>
                <w:bCs/>
                <w:szCs w:val="21"/>
              </w:rPr>
            </w:pPr>
          </w:p>
        </w:tc>
        <w:tc>
          <w:tcPr>
            <w:tcW w:w="800"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（一）内部控制的定义</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（二）内部控制的目标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Cs w:val="21"/>
              </w:rPr>
            </w:pPr>
            <w:r>
              <w:rPr>
                <w:rFonts w:ascii="Times New Roman" w:hAnsi="Times New Roman" w:hint="eastAsia"/>
                <w:sz w:val="18"/>
              </w:rPr>
              <w:t>（三）内部控制的原则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（四）内部控制的要素</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（五）内部控制的局限性</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bCs/>
              </w:rPr>
              <w:t>三、内部环境</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（一）内部环境概述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（二）组织架构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（三）发展战略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（四）人力资源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（五）社会责任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（六）企业文化</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四、风险评估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（一）目标设定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（二）风险识别</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（三）风险分析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（四）风险应对</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五、控制活动</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（一）不相容职务分离控制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（二）授权审批控制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（三）会计系统控制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（四）财产保护控制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lastRenderedPageBreak/>
              <w:t>（五）预算控制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（六）运营分析控制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（七）绩效考评控制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（八）合同控制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六、信息与沟通</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（一）内部信息传递</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（二）信息系统</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（三）沟通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b/>
                <w:szCs w:val="21"/>
              </w:rPr>
              <w:t>七、业务活动控制</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（一）资金活动控制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（二）采购业务控制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（三）资产管理控制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rPr>
            </w:pPr>
            <w:r>
              <w:rPr>
                <w:rFonts w:ascii="Times New Roman" w:hAnsi="Times New Roman" w:hint="eastAsia"/>
                <w:sz w:val="18"/>
              </w:rPr>
              <w:t>（四）销售业务控制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Cs w:val="21"/>
              </w:rPr>
            </w:pPr>
            <w:r>
              <w:rPr>
                <w:rFonts w:ascii="Times New Roman" w:hAnsi="Times New Roman" w:hint="eastAsia"/>
                <w:sz w:val="18"/>
              </w:rPr>
              <w:t>（五）研究与开发控制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（六）工程项目控制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（七）担保业务控制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（八）业务外包控制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sz w:val="18"/>
              </w:rPr>
            </w:pPr>
            <w:r>
              <w:rPr>
                <w:rFonts w:ascii="Times New Roman" w:hAnsi="Times New Roman" w:hint="eastAsia"/>
                <w:sz w:val="18"/>
              </w:rPr>
              <w:t>（九）财务报告控制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
                <w:bCs/>
                <w:szCs w:val="21"/>
              </w:rPr>
            </w:pPr>
            <w:r>
              <w:rPr>
                <w:rFonts w:ascii="Times New Roman" w:hAnsi="Times New Roman" w:hint="eastAsia"/>
                <w:b/>
                <w:szCs w:val="21"/>
              </w:rPr>
              <w:t>八、内部监督</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（一）内部监督的机构和职责</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（二）内部监督的程序</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（三）内部监督的方法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
                <w:szCs w:val="21"/>
              </w:rPr>
              <w:t>九、内部控制评价</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0E198E">
            <w:pPr>
              <w:spacing w:line="400" w:lineRule="exact"/>
              <w:jc w:val="center"/>
              <w:rPr>
                <w:rFonts w:ascii="Times New Roman" w:hAnsi="Times New Roman"/>
                <w:bCs/>
                <w:szCs w:val="21"/>
              </w:rPr>
            </w:pPr>
            <w:r>
              <w:rPr>
                <w:rFonts w:ascii="Times New Roman" w:hAnsi="Times New Roman"/>
                <w:bCs/>
                <w:szCs w:val="21"/>
              </w:rPr>
              <w:t>4</w:t>
            </w:r>
          </w:p>
        </w:tc>
        <w:tc>
          <w:tcPr>
            <w:tcW w:w="800" w:type="dxa"/>
            <w:vMerge w:val="restart"/>
            <w:vAlign w:val="center"/>
          </w:tcPr>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（一）内部控制评价概述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（二）内部控制评级的组织与实施</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（三）内部控制缺陷的认定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rFonts w:ascii="Times New Roman" w:hAnsi="Times New Roman"/>
                <w:bCs/>
                <w:sz w:val="18"/>
                <w:szCs w:val="18"/>
              </w:rPr>
            </w:pPr>
            <w:r>
              <w:rPr>
                <w:rFonts w:ascii="Times New Roman" w:hAnsi="Times New Roman" w:hint="eastAsia"/>
                <w:bCs/>
                <w:sz w:val="18"/>
                <w:szCs w:val="18"/>
              </w:rPr>
              <w:t>（四）内部控制评价工作底稿与报告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rFonts w:ascii="Times New Roman" w:hAnsi="Times New Roman"/>
                <w:b/>
                <w:bCs/>
              </w:rPr>
            </w:pPr>
            <w:r>
              <w:rPr>
                <w:rFonts w:ascii="Times New Roman" w:hAnsi="Times New Roman" w:hint="eastAsia"/>
                <w:b/>
                <w:bCs/>
              </w:rPr>
              <w:t>合</w:t>
            </w:r>
            <w:r>
              <w:rPr>
                <w:rFonts w:ascii="Times New Roman" w:hAnsi="Times New Roman" w:hint="eastAsia"/>
                <w:b/>
                <w:bCs/>
              </w:rPr>
              <w:t xml:space="preserve">  </w:t>
            </w:r>
            <w:r>
              <w:rPr>
                <w:rFonts w:ascii="Times New Roman" w:hAnsi="Times New Roman"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50</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五、教学方法与教学手段</w:t>
      </w:r>
    </w:p>
    <w:p w:rsidR="00110289" w:rsidRDefault="000E198E">
      <w:pPr>
        <w:pStyle w:val="a4"/>
        <w:spacing w:line="400" w:lineRule="exact"/>
        <w:rPr>
          <w:rFonts w:ascii="宋体"/>
        </w:rPr>
      </w:pPr>
      <w:r>
        <w:rPr>
          <w:rFonts w:ascii="宋体" w:hint="eastAsia"/>
        </w:rPr>
        <w:t>本课程安排在第五学期学习，是在学习完管理学、</w:t>
      </w:r>
      <w:proofErr w:type="gramStart"/>
      <w:r>
        <w:rPr>
          <w:rFonts w:ascii="宋体" w:hint="eastAsia"/>
        </w:rPr>
        <w:t>审计学</w:t>
      </w:r>
      <w:proofErr w:type="gramEnd"/>
      <w:r>
        <w:rPr>
          <w:rFonts w:ascii="宋体" w:hint="eastAsia"/>
        </w:rPr>
        <w:t>的基础上的一门综合性很强的应用性课程，对学生的学习有一定难度。在教学方法上，主要以教科书为主，教师系统地讲授内部控制的基本理论</w:t>
      </w:r>
      <w:r>
        <w:rPr>
          <w:rFonts w:hint="eastAsia"/>
        </w:rPr>
        <w:t>、基本内容和基本方法；结合</w:t>
      </w:r>
      <w:r>
        <w:rPr>
          <w:rFonts w:ascii="宋体" w:hint="eastAsia"/>
        </w:rPr>
        <w:t>案例与实验教学，重点讲授内部控制五</w:t>
      </w:r>
      <w:r>
        <w:rPr>
          <w:rFonts w:ascii="宋体" w:hint="eastAsia"/>
        </w:rPr>
        <w:lastRenderedPageBreak/>
        <w:t>要素，即内部环境、风险评估、控制活动、信息与沟通和内部监督，使学生能理解其重要性，理解企业内部控制系统的整体性，领会企业内部控制系统设计的原理和方法。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napToGrid w:val="0"/>
        <w:spacing w:line="400" w:lineRule="exact"/>
        <w:ind w:firstLineChars="200" w:firstLine="422"/>
        <w:rPr>
          <w:rFonts w:ascii="黑体" w:hAnsi="宋体"/>
          <w:b/>
          <w:bCs/>
          <w:szCs w:val="21"/>
        </w:rPr>
      </w:pPr>
      <w:r>
        <w:rPr>
          <w:rFonts w:ascii="黑体" w:hAnsi="宋体" w:hint="eastAsia"/>
          <w:b/>
          <w:bCs/>
          <w:szCs w:val="21"/>
        </w:rPr>
        <w:t>（一）建议教材</w:t>
      </w:r>
    </w:p>
    <w:p w:rsidR="00110289" w:rsidRDefault="000E198E">
      <w:pPr>
        <w:snapToGrid w:val="0"/>
        <w:spacing w:line="400" w:lineRule="exact"/>
        <w:ind w:firstLineChars="200" w:firstLine="420"/>
        <w:rPr>
          <w:rFonts w:ascii="宋体"/>
        </w:rPr>
      </w:pPr>
      <w:r>
        <w:rPr>
          <w:rFonts w:ascii="宋体" w:hAnsi="宋体" w:hint="eastAsia"/>
        </w:rPr>
        <w:t>方红星、池国</w:t>
      </w:r>
      <w:r>
        <w:rPr>
          <w:rFonts w:ascii="宋体" w:hAnsi="宋体" w:hint="eastAsia"/>
        </w:rPr>
        <w:t>华</w:t>
      </w:r>
      <w:r>
        <w:rPr>
          <w:rFonts w:ascii="宋体"/>
        </w:rPr>
        <w:t>.</w:t>
      </w:r>
      <w:r>
        <w:rPr>
          <w:rFonts w:ascii="宋体" w:hAnsi="宋体" w:hint="eastAsia"/>
        </w:rPr>
        <w:t>内部控制（第二版）</w:t>
      </w:r>
      <w:r>
        <w:rPr>
          <w:rFonts w:ascii="宋体" w:hAnsi="宋体"/>
        </w:rPr>
        <w:t>[M].</w:t>
      </w:r>
      <w:r>
        <w:rPr>
          <w:rFonts w:ascii="宋体" w:hAnsi="宋体" w:hint="eastAsia"/>
        </w:rPr>
        <w:t>大连</w:t>
      </w:r>
      <w:r>
        <w:rPr>
          <w:rFonts w:ascii="宋体" w:hAnsi="宋体"/>
        </w:rPr>
        <w:t>:</w:t>
      </w:r>
      <w:r>
        <w:rPr>
          <w:rFonts w:ascii="宋体" w:hAnsi="宋体" w:hint="eastAsia"/>
        </w:rPr>
        <w:t>东北财经大学出版社，</w:t>
      </w:r>
      <w:r>
        <w:rPr>
          <w:rFonts w:ascii="宋体" w:hAnsi="宋体"/>
        </w:rPr>
        <w:t>2014.2</w:t>
      </w:r>
    </w:p>
    <w:p w:rsidR="00110289" w:rsidRDefault="000E198E">
      <w:pPr>
        <w:snapToGrid w:val="0"/>
        <w:spacing w:line="400" w:lineRule="exact"/>
        <w:ind w:firstLineChars="200" w:firstLine="422"/>
        <w:rPr>
          <w:rFonts w:ascii="黑体" w:hAnsi="宋体"/>
          <w:b/>
          <w:bCs/>
          <w:szCs w:val="21"/>
        </w:rPr>
      </w:pPr>
      <w:r>
        <w:rPr>
          <w:rFonts w:ascii="黑体" w:hAnsi="宋体" w:hint="eastAsia"/>
          <w:b/>
          <w:bCs/>
          <w:szCs w:val="21"/>
        </w:rPr>
        <w:t>（二）参考书目</w:t>
      </w:r>
    </w:p>
    <w:p w:rsidR="00110289" w:rsidRDefault="000E198E">
      <w:pPr>
        <w:snapToGrid w:val="0"/>
        <w:spacing w:line="400" w:lineRule="exact"/>
        <w:ind w:firstLineChars="200" w:firstLine="420"/>
        <w:rPr>
          <w:rFonts w:ascii="宋体"/>
        </w:rPr>
      </w:pPr>
      <w:r>
        <w:rPr>
          <w:rFonts w:ascii="宋体" w:hAnsi="宋体"/>
        </w:rPr>
        <w:t>[1]</w:t>
      </w:r>
      <w:r>
        <w:rPr>
          <w:rFonts w:ascii="宋体" w:hAnsi="宋体" w:hint="eastAsia"/>
        </w:rPr>
        <w:t>中华人民共和国财政部会计司</w:t>
      </w:r>
      <w:r>
        <w:rPr>
          <w:rFonts w:ascii="宋体"/>
        </w:rPr>
        <w:t>.</w:t>
      </w:r>
      <w:r>
        <w:rPr>
          <w:rFonts w:ascii="宋体" w:hAnsi="宋体" w:hint="eastAsia"/>
        </w:rPr>
        <w:t>企业内部控制规范讲解</w:t>
      </w:r>
      <w:r>
        <w:rPr>
          <w:rFonts w:ascii="宋体" w:hAnsi="宋体"/>
        </w:rPr>
        <w:t>2010[M].</w:t>
      </w:r>
      <w:r>
        <w:rPr>
          <w:rFonts w:ascii="宋体" w:hAnsi="宋体" w:hint="eastAsia"/>
        </w:rPr>
        <w:t>北京</w:t>
      </w:r>
      <w:r>
        <w:rPr>
          <w:rFonts w:ascii="宋体" w:hAnsi="宋体"/>
        </w:rPr>
        <w:t>:</w:t>
      </w:r>
      <w:r>
        <w:rPr>
          <w:rFonts w:ascii="宋体" w:hAnsi="宋体" w:hint="eastAsia"/>
        </w:rPr>
        <w:t>经济科学出版社，</w:t>
      </w:r>
      <w:r>
        <w:rPr>
          <w:rFonts w:ascii="宋体" w:hAnsi="宋体"/>
        </w:rPr>
        <w:t>2010.7</w:t>
      </w:r>
    </w:p>
    <w:p w:rsidR="00110289" w:rsidRDefault="000E198E">
      <w:pPr>
        <w:snapToGrid w:val="0"/>
        <w:spacing w:line="400" w:lineRule="exact"/>
        <w:ind w:firstLineChars="200" w:firstLine="420"/>
        <w:rPr>
          <w:rFonts w:ascii="宋体"/>
        </w:rPr>
      </w:pPr>
      <w:r>
        <w:rPr>
          <w:rFonts w:ascii="宋体" w:hAnsi="宋体"/>
        </w:rPr>
        <w:t>[2]</w:t>
      </w:r>
      <w:r>
        <w:rPr>
          <w:rFonts w:ascii="宋体" w:hAnsi="宋体" w:hint="eastAsia"/>
        </w:rPr>
        <w:t>中国注册会计师协会</w:t>
      </w:r>
      <w:r>
        <w:rPr>
          <w:rFonts w:ascii="宋体"/>
        </w:rPr>
        <w:t>.</w:t>
      </w:r>
      <w:r>
        <w:rPr>
          <w:rFonts w:ascii="宋体" w:hAnsi="宋体" w:hint="eastAsia"/>
        </w:rPr>
        <w:t>公司战略与风险管理</w:t>
      </w:r>
      <w:r>
        <w:rPr>
          <w:rFonts w:ascii="宋体" w:hAnsi="宋体"/>
        </w:rPr>
        <w:t>[M].</w:t>
      </w:r>
      <w:r>
        <w:rPr>
          <w:rFonts w:ascii="宋体" w:hAnsi="宋体" w:hint="eastAsia"/>
        </w:rPr>
        <w:t>北京</w:t>
      </w:r>
      <w:r>
        <w:rPr>
          <w:rFonts w:ascii="宋体" w:hAnsi="宋体"/>
        </w:rPr>
        <w:t>:</w:t>
      </w:r>
      <w:r>
        <w:rPr>
          <w:rFonts w:ascii="宋体" w:hAnsi="宋体" w:hint="eastAsia"/>
        </w:rPr>
        <w:t>经济科学出版社，</w:t>
      </w:r>
      <w:r>
        <w:rPr>
          <w:rFonts w:ascii="宋体" w:hAnsi="宋体"/>
        </w:rPr>
        <w:t>2017.5</w:t>
      </w:r>
    </w:p>
    <w:p w:rsidR="00110289" w:rsidRDefault="000E198E">
      <w:pPr>
        <w:snapToGrid w:val="0"/>
        <w:spacing w:line="400" w:lineRule="exact"/>
        <w:ind w:firstLineChars="200" w:firstLine="420"/>
        <w:rPr>
          <w:rFonts w:ascii="宋体"/>
        </w:rPr>
      </w:pPr>
      <w:r>
        <w:rPr>
          <w:rFonts w:ascii="宋体" w:hAnsi="宋体"/>
        </w:rPr>
        <w:t>[3]</w:t>
      </w:r>
      <w:r>
        <w:rPr>
          <w:rFonts w:ascii="宋体" w:hAnsi="宋体" w:hint="eastAsia"/>
        </w:rPr>
        <w:t>财政部等五部委</w:t>
      </w:r>
      <w:r>
        <w:rPr>
          <w:rFonts w:ascii="宋体"/>
        </w:rPr>
        <w:t>.</w:t>
      </w:r>
      <w:r>
        <w:rPr>
          <w:rFonts w:ascii="宋体" w:hAnsi="宋体" w:hint="eastAsia"/>
        </w:rPr>
        <w:t>企业内部控制基本规范企业内部控制配套指引</w:t>
      </w:r>
      <w:r>
        <w:rPr>
          <w:rFonts w:ascii="宋体" w:hAnsi="宋体"/>
        </w:rPr>
        <w:t>2016</w:t>
      </w:r>
      <w:r>
        <w:rPr>
          <w:rFonts w:ascii="宋体" w:hAnsi="宋体" w:hint="eastAsia"/>
        </w:rPr>
        <w:t>年版</w:t>
      </w:r>
      <w:r>
        <w:rPr>
          <w:rFonts w:ascii="宋体" w:hAnsi="宋体"/>
        </w:rPr>
        <w:t>[M].</w:t>
      </w:r>
      <w:r>
        <w:rPr>
          <w:rFonts w:ascii="宋体" w:hAnsi="宋体" w:hint="eastAsia"/>
        </w:rPr>
        <w:t>北京：立信会计出版社，</w:t>
      </w:r>
      <w:r>
        <w:rPr>
          <w:rFonts w:ascii="宋体" w:hAnsi="宋体"/>
        </w:rPr>
        <w:t>2016.2</w:t>
      </w:r>
    </w:p>
    <w:p w:rsidR="00110289" w:rsidRDefault="000E198E">
      <w:pPr>
        <w:snapToGrid w:val="0"/>
        <w:spacing w:line="400" w:lineRule="exact"/>
        <w:ind w:firstLineChars="200" w:firstLine="420"/>
        <w:rPr>
          <w:rFonts w:ascii="宋体"/>
        </w:rPr>
      </w:pPr>
      <w:r>
        <w:rPr>
          <w:rFonts w:ascii="宋体" w:hAnsi="宋体"/>
        </w:rPr>
        <w:t>[4]</w:t>
      </w:r>
      <w:r>
        <w:rPr>
          <w:rFonts w:ascii="宋体" w:hAnsi="宋体" w:hint="eastAsia"/>
        </w:rPr>
        <w:t>中华人民共和国财政部等</w:t>
      </w:r>
      <w:r>
        <w:rPr>
          <w:rFonts w:ascii="宋体"/>
        </w:rPr>
        <w:t>.</w:t>
      </w:r>
      <w:r>
        <w:rPr>
          <w:rFonts w:ascii="宋体" w:hAnsi="宋体" w:hint="eastAsia"/>
        </w:rPr>
        <w:t>企业内部控制规范</w:t>
      </w:r>
      <w:r>
        <w:rPr>
          <w:rFonts w:ascii="宋体" w:hAnsi="宋体"/>
        </w:rPr>
        <w:t>2010[M].</w:t>
      </w:r>
      <w:r>
        <w:rPr>
          <w:rFonts w:ascii="宋体" w:hAnsi="宋体" w:hint="eastAsia"/>
        </w:rPr>
        <w:t>北京：中国财政经济出版社，</w:t>
      </w:r>
      <w:r>
        <w:rPr>
          <w:rFonts w:ascii="宋体" w:hAnsi="宋体"/>
        </w:rPr>
        <w:t>2010.4</w:t>
      </w:r>
    </w:p>
    <w:p w:rsidR="00110289" w:rsidRDefault="000E198E">
      <w:pPr>
        <w:snapToGrid w:val="0"/>
        <w:spacing w:line="400" w:lineRule="exact"/>
        <w:ind w:firstLineChars="200" w:firstLine="420"/>
        <w:rPr>
          <w:rFonts w:ascii="宋体"/>
        </w:rPr>
      </w:pPr>
      <w:r>
        <w:rPr>
          <w:rFonts w:ascii="宋体" w:hAnsi="宋体"/>
        </w:rPr>
        <w:t>[5]</w:t>
      </w:r>
      <w:r>
        <w:rPr>
          <w:rFonts w:ascii="宋体" w:hAnsi="宋体" w:hint="eastAsia"/>
        </w:rPr>
        <w:t>企业内部控制编审委员会</w:t>
      </w:r>
      <w:r>
        <w:rPr>
          <w:rFonts w:ascii="宋体"/>
        </w:rPr>
        <w:t>.</w:t>
      </w:r>
      <w:r>
        <w:rPr>
          <w:rFonts w:ascii="宋体" w:hAnsi="宋体" w:hint="eastAsia"/>
        </w:rPr>
        <w:t>企业内部控制基本规范及配套指引</w:t>
      </w:r>
      <w:r>
        <w:rPr>
          <w:rFonts w:ascii="宋体" w:hAnsi="宋体"/>
        </w:rPr>
        <w:t>2016</w:t>
      </w:r>
      <w:r>
        <w:rPr>
          <w:rFonts w:ascii="宋体" w:hAnsi="宋体" w:hint="eastAsia"/>
        </w:rPr>
        <w:t>年版</w:t>
      </w:r>
      <w:r>
        <w:rPr>
          <w:rFonts w:ascii="宋体" w:hAnsi="宋体"/>
        </w:rPr>
        <w:t>[M].</w:t>
      </w:r>
      <w:r>
        <w:rPr>
          <w:rFonts w:ascii="宋体" w:hAnsi="宋体" w:hint="eastAsia"/>
        </w:rPr>
        <w:t>北京：立信会计出版社，</w:t>
      </w:r>
      <w:r>
        <w:rPr>
          <w:rFonts w:ascii="宋体" w:hAnsi="宋体"/>
        </w:rPr>
        <w:t>2016.4</w:t>
      </w:r>
    </w:p>
    <w:p w:rsidR="00110289" w:rsidRDefault="000E198E">
      <w:pPr>
        <w:snapToGrid w:val="0"/>
        <w:spacing w:line="400" w:lineRule="exact"/>
        <w:ind w:firstLineChars="200" w:firstLine="420"/>
        <w:rPr>
          <w:rFonts w:ascii="宋体"/>
        </w:rPr>
      </w:pPr>
      <w:r>
        <w:rPr>
          <w:rFonts w:ascii="宋体" w:hAnsi="宋体"/>
        </w:rPr>
        <w:t>[6]COSO</w:t>
      </w:r>
      <w:r>
        <w:rPr>
          <w:rFonts w:ascii="宋体" w:hAnsi="宋体" w:hint="eastAsia"/>
        </w:rPr>
        <w:t>，方红星、王宏译</w:t>
      </w:r>
      <w:r>
        <w:rPr>
          <w:rFonts w:ascii="宋体"/>
        </w:rPr>
        <w:t>.</w:t>
      </w:r>
      <w:r>
        <w:rPr>
          <w:rFonts w:ascii="宋体" w:hAnsi="宋体" w:hint="eastAsia"/>
        </w:rPr>
        <w:t>企业风险管理</w:t>
      </w:r>
      <w:r>
        <w:rPr>
          <w:rFonts w:ascii="宋体" w:hAnsi="宋体"/>
        </w:rPr>
        <w:t>——</w:t>
      </w:r>
      <w:r>
        <w:rPr>
          <w:rFonts w:ascii="宋体" w:hAnsi="宋体" w:hint="eastAsia"/>
        </w:rPr>
        <w:t>整合框架</w:t>
      </w:r>
      <w:r>
        <w:rPr>
          <w:rFonts w:ascii="宋体" w:hAnsi="宋体"/>
        </w:rPr>
        <w:t>[M].</w:t>
      </w:r>
      <w:r>
        <w:rPr>
          <w:rFonts w:ascii="宋体" w:hAnsi="宋体" w:hint="eastAsia"/>
        </w:rPr>
        <w:t>大连：东北财经大学出版社，</w:t>
      </w:r>
      <w:r>
        <w:rPr>
          <w:rFonts w:ascii="宋体" w:hAnsi="宋体"/>
        </w:rPr>
        <w:t>2013.8</w:t>
      </w:r>
    </w:p>
    <w:p w:rsidR="00110289" w:rsidRDefault="000E198E">
      <w:pPr>
        <w:snapToGrid w:val="0"/>
        <w:spacing w:line="400" w:lineRule="exact"/>
        <w:ind w:firstLineChars="200" w:firstLine="420"/>
        <w:rPr>
          <w:rFonts w:ascii="宋体"/>
          <w:b/>
          <w:bCs/>
          <w:color w:val="FF0000"/>
        </w:rPr>
      </w:pPr>
      <w:r>
        <w:rPr>
          <w:rFonts w:ascii="宋体" w:hAnsi="宋体"/>
        </w:rPr>
        <w:t>[7]</w:t>
      </w:r>
      <w:r>
        <w:rPr>
          <w:rFonts w:ascii="宋体" w:hAnsi="宋体" w:hint="eastAsia"/>
        </w:rPr>
        <w:t>池国华、朱荣</w:t>
      </w:r>
      <w:r>
        <w:rPr>
          <w:rFonts w:ascii="宋体"/>
        </w:rPr>
        <w:t>.</w:t>
      </w:r>
      <w:r>
        <w:rPr>
          <w:rFonts w:ascii="宋体" w:hAnsi="宋体" w:hint="eastAsia"/>
        </w:rPr>
        <w:t>内部控制与风险管理</w:t>
      </w:r>
      <w:r>
        <w:rPr>
          <w:rFonts w:ascii="宋体" w:hAnsi="宋体"/>
        </w:rPr>
        <w:t>[M].</w:t>
      </w:r>
      <w:r>
        <w:rPr>
          <w:rFonts w:ascii="宋体" w:hAnsi="宋体" w:hint="eastAsia"/>
        </w:rPr>
        <w:t>北京：中国人民</w:t>
      </w:r>
      <w:proofErr w:type="gramStart"/>
      <w:r>
        <w:rPr>
          <w:rFonts w:ascii="宋体" w:hAnsi="宋体" w:hint="eastAsia"/>
        </w:rPr>
        <w:t>大学大学</w:t>
      </w:r>
      <w:proofErr w:type="gramEnd"/>
      <w:r>
        <w:rPr>
          <w:rFonts w:ascii="宋体" w:hAnsi="宋体" w:hint="eastAsia"/>
        </w:rPr>
        <w:t>出版社，</w:t>
      </w:r>
      <w:r>
        <w:rPr>
          <w:rFonts w:ascii="宋体" w:hAnsi="宋体"/>
        </w:rPr>
        <w:t>2016.6</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spacing w:line="400" w:lineRule="exact"/>
        <w:ind w:firstLineChars="200" w:firstLine="420"/>
        <w:rPr>
          <w:rFonts w:ascii="宋体"/>
        </w:rPr>
      </w:pPr>
      <w:r>
        <w:rPr>
          <w:rFonts w:ascii="宋体" w:hAnsi="宋体" w:hint="eastAsia"/>
        </w:rPr>
        <w:t>本大纲主要依据我院审计学（本科）专业的培养对象、培养目标和培养要求，参照国内高校同类专业大纲，并结合我院目前教学实际情况编写，在编写过程中遵循了以下原则：</w:t>
      </w:r>
    </w:p>
    <w:p w:rsidR="00110289" w:rsidRDefault="000E198E">
      <w:pPr>
        <w:spacing w:line="400" w:lineRule="exact"/>
        <w:ind w:firstLineChars="200" w:firstLine="420"/>
        <w:rPr>
          <w:rFonts w:ascii="宋体"/>
        </w:rPr>
      </w:pPr>
      <w:r>
        <w:rPr>
          <w:rFonts w:ascii="宋体" w:hAnsi="宋体" w:hint="eastAsia"/>
        </w:rPr>
        <w:t>理论联系实际，既有内部控制基本理论方面的章节，也有内部控制实务案例方面的章节；</w:t>
      </w:r>
    </w:p>
    <w:p w:rsidR="00110289" w:rsidRDefault="000E198E">
      <w:pPr>
        <w:spacing w:line="400" w:lineRule="exact"/>
        <w:ind w:firstLineChars="200" w:firstLine="420"/>
        <w:rPr>
          <w:rFonts w:ascii="宋体"/>
        </w:rPr>
      </w:pPr>
      <w:r>
        <w:rPr>
          <w:rFonts w:ascii="宋体" w:hAnsi="宋体" w:hint="eastAsia"/>
        </w:rPr>
        <w:t>内部控制基本理论、基本知识与基本技能并重，注意方法论，培养学生具有初步分析问题与解决问题的能力，学会初步的科研方法；反映学科最新的内容和成果；体现教学改革的需要。</w:t>
      </w:r>
    </w:p>
    <w:p w:rsidR="00110289" w:rsidRDefault="00110289">
      <w:pPr>
        <w:spacing w:line="340" w:lineRule="exact"/>
        <w:rPr>
          <w:rFonts w:ascii="宋体"/>
        </w:rPr>
      </w:pPr>
    </w:p>
    <w:p w:rsidR="00110289" w:rsidRDefault="000E198E">
      <w:pPr>
        <w:spacing w:line="400" w:lineRule="exact"/>
        <w:ind w:firstLineChars="200" w:firstLine="422"/>
        <w:rPr>
          <w:b/>
          <w:bCs/>
          <w:color w:val="FF6600"/>
        </w:rPr>
      </w:pPr>
      <w:r>
        <w:rPr>
          <w:rFonts w:hint="eastAsia"/>
          <w:b/>
          <w:bCs/>
        </w:rPr>
        <w:t>执笔人：</w:t>
      </w:r>
      <w:r>
        <w:rPr>
          <w:rFonts w:hint="eastAsia"/>
          <w:bCs/>
        </w:rPr>
        <w:t>鲁君谊</w:t>
      </w:r>
      <w:r>
        <w:rPr>
          <w:rFonts w:hint="eastAsia"/>
          <w:bCs/>
        </w:rPr>
        <w:t xml:space="preserve">         </w:t>
      </w:r>
      <w:r>
        <w:rPr>
          <w:rFonts w:hint="eastAsia"/>
          <w:b/>
          <w:bCs/>
        </w:rPr>
        <w:t>审核人：</w:t>
      </w:r>
      <w:r>
        <w:rPr>
          <w:rFonts w:hint="eastAsia"/>
          <w:bCs/>
        </w:rPr>
        <w:t>张晓毅</w:t>
      </w:r>
      <w:r>
        <w:rPr>
          <w:rFonts w:hint="eastAsia"/>
          <w:bCs/>
        </w:rPr>
        <w:t xml:space="preserve">        </w:t>
      </w:r>
      <w:r>
        <w:rPr>
          <w:rFonts w:hint="eastAsia"/>
          <w:b/>
          <w:bCs/>
        </w:rPr>
        <w:t>制（修）订时间：</w:t>
      </w:r>
      <w:r>
        <w:rPr>
          <w:bCs/>
          <w:color w:val="000000" w:themeColor="text1"/>
        </w:rPr>
        <w:t>2017</w:t>
      </w:r>
      <w:r>
        <w:rPr>
          <w:rFonts w:hint="eastAsia"/>
          <w:bCs/>
          <w:color w:val="000000" w:themeColor="text1"/>
        </w:rPr>
        <w:t>年</w:t>
      </w:r>
      <w:r>
        <w:rPr>
          <w:bCs/>
          <w:color w:val="000000" w:themeColor="text1"/>
        </w:rPr>
        <w:t>12</w:t>
      </w:r>
      <w:r>
        <w:rPr>
          <w:rFonts w:hint="eastAsia"/>
          <w:bCs/>
          <w:color w:val="000000" w:themeColor="text1"/>
        </w:rPr>
        <w:t>月</w:t>
      </w:r>
    </w:p>
    <w:p w:rsidR="00110289" w:rsidRDefault="00110289">
      <w:pPr>
        <w:widowControl/>
        <w:spacing w:before="180" w:after="90"/>
        <w:ind w:left="150"/>
        <w:jc w:val="left"/>
        <w:outlineLvl w:val="3"/>
        <w:rPr>
          <w:rFonts w:ascii="Verdana" w:hAnsi="Verdana" w:cs="宋体"/>
          <w:color w:val="CC6600"/>
          <w:kern w:val="0"/>
          <w:sz w:val="18"/>
          <w:szCs w:val="18"/>
        </w:rPr>
      </w:pPr>
    </w:p>
    <w:p w:rsidR="00110289" w:rsidRDefault="00110289"/>
    <w:p w:rsidR="00110289" w:rsidRDefault="00110289">
      <w:pPr>
        <w:jc w:val="center"/>
        <w:rPr>
          <w:rFonts w:eastAsia="黑体"/>
          <w:spacing w:val="40"/>
          <w:sz w:val="32"/>
        </w:rPr>
      </w:pPr>
    </w:p>
    <w:p w:rsidR="00110289" w:rsidRDefault="00110289">
      <w:pPr>
        <w:jc w:val="center"/>
        <w:rPr>
          <w:rFonts w:eastAsia="黑体"/>
          <w:spacing w:val="40"/>
          <w:sz w:val="32"/>
        </w:rPr>
      </w:pPr>
    </w:p>
    <w:p w:rsidR="00110289" w:rsidRDefault="00110289">
      <w:pPr>
        <w:jc w:val="center"/>
        <w:rPr>
          <w:rFonts w:eastAsia="黑体"/>
          <w:spacing w:val="40"/>
          <w:sz w:val="32"/>
        </w:rPr>
      </w:pPr>
    </w:p>
    <w:p w:rsidR="00110289" w:rsidRDefault="000E198E">
      <w:pPr>
        <w:spacing w:line="560" w:lineRule="exact"/>
        <w:jc w:val="center"/>
        <w:outlineLvl w:val="0"/>
        <w:rPr>
          <w:rFonts w:eastAsia="黑体"/>
          <w:spacing w:val="40"/>
          <w:sz w:val="32"/>
        </w:rPr>
      </w:pPr>
      <w:bookmarkStart w:id="25" w:name="_Toc513737440"/>
      <w:r>
        <w:rPr>
          <w:rFonts w:eastAsia="黑体" w:hint="eastAsia"/>
          <w:spacing w:val="40"/>
          <w:sz w:val="32"/>
        </w:rPr>
        <w:lastRenderedPageBreak/>
        <w:t>《公司战略与风险管理》教学大纲</w:t>
      </w:r>
      <w:bookmarkEnd w:id="25"/>
    </w:p>
    <w:p w:rsidR="00110289" w:rsidRDefault="000E198E">
      <w:pPr>
        <w:pStyle w:val="1"/>
        <w:spacing w:line="560" w:lineRule="exact"/>
        <w:rPr>
          <w:rFonts w:ascii="Times New Roman" w:hAnsi="Times New Roman"/>
        </w:rPr>
      </w:pPr>
      <w:bookmarkStart w:id="26" w:name="_Toc1723"/>
      <w:bookmarkStart w:id="27" w:name="_Toc513737441"/>
      <w:r>
        <w:rPr>
          <w:rFonts w:ascii="Times New Roman" w:hAnsi="Times New Roman"/>
        </w:rPr>
        <w:t>Corporate Strategy and Risk Management</w:t>
      </w:r>
      <w:bookmarkEnd w:id="26"/>
      <w:bookmarkEnd w:id="27"/>
    </w:p>
    <w:p w:rsidR="00110289" w:rsidRDefault="00110289"/>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0211071</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专业主干课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3/</w:t>
      </w:r>
      <w:r>
        <w:rPr>
          <w:rFonts w:ascii="Times New Roman" w:hAnsi="Times New Roman"/>
          <w:sz w:val="21"/>
          <w:szCs w:val="21"/>
        </w:rPr>
        <w:t>50</w:t>
      </w:r>
      <w:r>
        <w:rPr>
          <w:rFonts w:ascii="Times New Roman" w:hint="eastAsia"/>
          <w:sz w:val="21"/>
          <w:szCs w:val="21"/>
        </w:rPr>
        <w:t>（其中理论学时</w:t>
      </w:r>
      <w:r>
        <w:rPr>
          <w:rFonts w:ascii="Times New Roman" w:hAnsi="Times New Roman"/>
          <w:sz w:val="21"/>
          <w:szCs w:val="21"/>
        </w:rPr>
        <w:t>50</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管理学、经济法等</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会计学、财务管理学、审计学、资产评估专业本科生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公司战略与风险管理》课程是会计学、财务管理学、审计学、资产评估学全日制本科专业的一门专业课。它是一门融财务会计学、数学、信息科学和网络技术为一体的学科。为了与注册会计师考试紧密结合，开拓学生的学习视野，我院相应开设本课程，使学生了解和学习公司战略与风险管理的基本概念、基本原理、基本计算方法，能够将所学的知识系统整合起来考虑企业战略与风险管理问题。</w:t>
      </w:r>
    </w:p>
    <w:p w:rsidR="00110289" w:rsidRDefault="000E198E">
      <w:pPr>
        <w:spacing w:line="400" w:lineRule="exact"/>
        <w:ind w:firstLineChars="200" w:firstLine="422"/>
        <w:jc w:val="left"/>
      </w:pPr>
      <w:r>
        <w:rPr>
          <w:rFonts w:hint="eastAsia"/>
          <w:b/>
          <w:bCs/>
        </w:rPr>
        <w:t>（二）教学目标</w:t>
      </w:r>
    </w:p>
    <w:p w:rsidR="00110289" w:rsidRDefault="000E198E">
      <w:pPr>
        <w:spacing w:line="400" w:lineRule="exact"/>
        <w:ind w:firstLineChars="200" w:firstLine="420"/>
        <w:jc w:val="left"/>
      </w:pPr>
      <w:r>
        <w:rPr>
          <w:rFonts w:hint="eastAsia"/>
        </w:rPr>
        <w:t>本课程突出理论联系实践的教学特色和灵活多样的教学方式，注重培养学生的学习兴趣和对企业经营管理理论的深入理解。通过本课程学习，能够使学生掌握公司战</w:t>
      </w:r>
      <w:r>
        <w:rPr>
          <w:rFonts w:hint="eastAsia"/>
        </w:rPr>
        <w:t>略与风险管理的基本理论和基本方法，培养和提高学生应用战略管理和风险管理理论、方法与技能解决企业经营管理问题的实际能力。</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spacing w:line="400" w:lineRule="exact"/>
        <w:ind w:firstLineChars="200" w:firstLine="420"/>
      </w:pPr>
      <w:r>
        <w:rPr>
          <w:rFonts w:hint="eastAsia"/>
        </w:rPr>
        <w:t>熟悉</w:t>
      </w:r>
      <w:proofErr w:type="gramStart"/>
      <w:r>
        <w:rPr>
          <w:rFonts w:hint="eastAsia"/>
        </w:rPr>
        <w:t>并整体</w:t>
      </w:r>
      <w:proofErr w:type="gramEnd"/>
      <w:r>
        <w:rPr>
          <w:rFonts w:hint="eastAsia"/>
        </w:rPr>
        <w:t>把握教材，构建自己的知识框架，形成体系，深入了解教材的内容和各章节的关系是十分重要的。《公司战略与风险管理》主要由公司战略和风险管理这两大内容</w:t>
      </w:r>
      <w:r>
        <w:t>5</w:t>
      </w:r>
      <w:r>
        <w:rPr>
          <w:rFonts w:hint="eastAsia"/>
        </w:rPr>
        <w:t>大部分组成：第</w:t>
      </w:r>
      <w:r>
        <w:t>1</w:t>
      </w:r>
      <w:r>
        <w:rPr>
          <w:rFonts w:hint="eastAsia"/>
        </w:rPr>
        <w:t>部分战略与战略管理总论；第</w:t>
      </w:r>
      <w:r>
        <w:t>2</w:t>
      </w:r>
      <w:r>
        <w:rPr>
          <w:rFonts w:hint="eastAsia"/>
        </w:rPr>
        <w:t>部分战略分析；第</w:t>
      </w:r>
      <w:r>
        <w:t>3</w:t>
      </w:r>
      <w:r>
        <w:rPr>
          <w:rFonts w:hint="eastAsia"/>
        </w:rPr>
        <w:t>部分阐释战略选择；第</w:t>
      </w:r>
      <w:r>
        <w:t>4</w:t>
      </w:r>
      <w:r>
        <w:rPr>
          <w:rFonts w:hint="eastAsia"/>
        </w:rPr>
        <w:t>部分战略实施；第</w:t>
      </w:r>
      <w:r>
        <w:t>5</w:t>
      </w:r>
      <w:r>
        <w:rPr>
          <w:rFonts w:hint="eastAsia"/>
        </w:rPr>
        <w:t>部分风险与风险管理。</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本课程是会计学、财务管理学、审计学、资产评估学</w:t>
      </w:r>
      <w:r>
        <w:rPr>
          <w:rFonts w:hint="eastAsia"/>
        </w:rPr>
        <w:t>专业基础课，要求学生具备基本的本专业概念体系。在教学过程中，应注重理论联系实际，注重案例学习和分析，将最新的战略与风险管理理论结合中国企业的实践，使学生学习该课程后，能够将所学的知识系统整合起来考虑企业战略与风险管理问题，对企业经营过程中可能遇到的各种风险具有明确的识别</w:t>
      </w:r>
      <w:r>
        <w:rPr>
          <w:rFonts w:hint="eastAsia"/>
        </w:rPr>
        <w:lastRenderedPageBreak/>
        <w:t>和应对能力。</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hint="eastAsia"/>
                <w:b/>
                <w:szCs w:val="21"/>
              </w:rPr>
              <w:t>一、战略与战略管理</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6</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（一）公司战略的基本概念</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（二）公司战略管理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二、战略分析</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8</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（一）企业外部环境分析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（二）企业内部环境分析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w:t>
            </w:r>
            <w:r>
              <w:rPr>
                <w:sz w:val="18"/>
              </w:rPr>
              <w:t xml:space="preserve"> SWOT</w:t>
            </w:r>
            <w:r>
              <w:rPr>
                <w:rFonts w:hint="eastAsia"/>
                <w:sz w:val="18"/>
              </w:rPr>
              <w:t>分析</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三、战略选择</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10</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（一）总体战略</w:t>
            </w:r>
            <w:r>
              <w:rPr>
                <w:sz w:val="18"/>
              </w:rPr>
              <w:t>(</w:t>
            </w:r>
            <w:r>
              <w:rPr>
                <w:rFonts w:hint="eastAsia"/>
                <w:sz w:val="18"/>
              </w:rPr>
              <w:t>公司</w:t>
            </w:r>
            <w:proofErr w:type="gramStart"/>
            <w:r>
              <w:rPr>
                <w:rFonts w:hint="eastAsia"/>
                <w:sz w:val="18"/>
              </w:rPr>
              <w:t>层战略</w:t>
            </w:r>
            <w:proofErr w:type="gramEnd"/>
            <w:r>
              <w:rPr>
                <w:sz w:val="18"/>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（二）业务单位战略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（三）职能战略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（四）国际化经营战略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四、战略实施</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14</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（一）公司战略与组织结构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（二）公司战略与企业文化</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（三）战略控制</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（四）战略管理中的权力与利益相关者</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（五）公司治理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（六）信息技术在战略管理中的作用</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b/>
                <w:szCs w:val="21"/>
              </w:rPr>
              <w:t>五、风险与风险管理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12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（一）风险与风险管理概述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（二）风险管理的目标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（三）风险管理基本流程</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（四）风险管理体系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（五）风险管理技术与方法</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50</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五、建议实验项目及学时分配</w:t>
      </w:r>
    </w:p>
    <w:p w:rsidR="00110289" w:rsidRDefault="000E198E">
      <w:pPr>
        <w:spacing w:line="400" w:lineRule="exact"/>
        <w:ind w:firstLineChars="200" w:firstLine="420"/>
        <w:jc w:val="left"/>
        <w:rPr>
          <w:rFonts w:ascii="黑体" w:eastAsia="黑体"/>
          <w:bCs/>
        </w:rPr>
      </w:pPr>
      <w:r>
        <w:rPr>
          <w:rFonts w:hint="eastAsia"/>
          <w:bCs/>
        </w:rPr>
        <w:t>按照教学计划，本课程安排</w:t>
      </w:r>
      <w:r>
        <w:rPr>
          <w:bCs/>
        </w:rPr>
        <w:t>50</w:t>
      </w:r>
      <w:r>
        <w:rPr>
          <w:rFonts w:hint="eastAsia"/>
          <w:bCs/>
        </w:rPr>
        <w:t>学时，均为课堂讲授，不安排实验。</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六、教学方法与教学手段</w:t>
      </w:r>
    </w:p>
    <w:p w:rsidR="00110289" w:rsidRDefault="000E198E">
      <w:pPr>
        <w:spacing w:line="400" w:lineRule="exact"/>
        <w:ind w:firstLineChars="200" w:firstLine="420"/>
        <w:jc w:val="left"/>
      </w:pPr>
      <w:r>
        <w:rPr>
          <w:rFonts w:hint="eastAsia"/>
        </w:rPr>
        <w:t>本课程以课堂面授为主，教师在教学过程中，应注重理论联系实际，将实际案例引入课堂教学</w:t>
      </w:r>
      <w:r>
        <w:t>,</w:t>
      </w:r>
      <w:r>
        <w:rPr>
          <w:rFonts w:hint="eastAsia"/>
        </w:rPr>
        <w:t>通过对公司战略与风险管理的具体问题分析，初步能够提出解决问题的方案，增强学生的实践能力和动手能力。本课程应采用多媒体教学手段，充分发挥多媒体教学资源的优势，采用讲授法、演示法、案例教学法、作业设计教学法等多种方法，来达到更好的教学效果。</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七、建议教材与参考书目</w:t>
      </w:r>
    </w:p>
    <w:p w:rsidR="00110289" w:rsidRDefault="000E198E">
      <w:pPr>
        <w:spacing w:line="400" w:lineRule="exact"/>
        <w:ind w:firstLineChars="200" w:firstLine="420"/>
        <w:jc w:val="left"/>
      </w:pPr>
      <w:r>
        <w:t>1.</w:t>
      </w:r>
      <w:r>
        <w:rPr>
          <w:rFonts w:hint="eastAsia"/>
        </w:rPr>
        <w:t>《公司战略与风险管理》中国注册会计师协会中国财政经济出版社</w:t>
      </w:r>
      <w:r>
        <w:t xml:space="preserve">  2017</w:t>
      </w:r>
      <w:r>
        <w:rPr>
          <w:rFonts w:hint="eastAsia"/>
        </w:rPr>
        <w:t>年</w:t>
      </w:r>
      <w:r>
        <w:t>3</w:t>
      </w:r>
      <w:r>
        <w:rPr>
          <w:rFonts w:hint="eastAsia"/>
        </w:rPr>
        <w:t>月</w:t>
      </w:r>
    </w:p>
    <w:p w:rsidR="00110289" w:rsidRDefault="000E198E">
      <w:pPr>
        <w:spacing w:line="400" w:lineRule="exact"/>
        <w:ind w:firstLineChars="200" w:firstLine="420"/>
        <w:jc w:val="left"/>
        <w:rPr>
          <w:rFonts w:ascii="黑体" w:eastAsia="黑体"/>
          <w:bCs/>
        </w:rPr>
      </w:pPr>
      <w:r>
        <w:t>2.</w:t>
      </w:r>
      <w:r>
        <w:rPr>
          <w:rFonts w:hint="eastAsia"/>
        </w:rPr>
        <w:t>《战略管理：概念与案例》</w:t>
      </w:r>
      <w:proofErr w:type="gramStart"/>
      <w:r>
        <w:rPr>
          <w:rFonts w:hint="eastAsia"/>
        </w:rPr>
        <w:t>弗</w:t>
      </w:r>
      <w:proofErr w:type="gramEnd"/>
      <w:r>
        <w:rPr>
          <w:rFonts w:hint="eastAsia"/>
        </w:rPr>
        <w:t>雷德·</w:t>
      </w:r>
      <w:r>
        <w:t>R</w:t>
      </w:r>
      <w:r>
        <w:rPr>
          <w:rFonts w:hint="eastAsia"/>
        </w:rPr>
        <w:t>·戴维中国人民大学出版社</w:t>
      </w:r>
      <w:r>
        <w:t xml:space="preserve">  2012</w:t>
      </w:r>
      <w:r>
        <w:rPr>
          <w:rFonts w:hint="eastAsia"/>
        </w:rPr>
        <w:t>年</w:t>
      </w:r>
      <w:r>
        <w:t>8</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八</w:t>
      </w:r>
      <w:r>
        <w:rPr>
          <w:rFonts w:ascii="黑体" w:eastAsia="黑体" w:hint="eastAsia"/>
          <w:sz w:val="24"/>
        </w:rPr>
        <w:t>、大纲编写的依据与说明</w:t>
      </w:r>
    </w:p>
    <w:p w:rsidR="00110289" w:rsidRDefault="000E198E">
      <w:pPr>
        <w:pStyle w:val="a4"/>
        <w:spacing w:line="400" w:lineRule="exact"/>
      </w:pPr>
      <w:r>
        <w:rPr>
          <w:rFonts w:hint="eastAsia"/>
        </w:rPr>
        <w:t>本课程教学大纲是根据会计学院会计学、财务管理、</w:t>
      </w:r>
      <w:proofErr w:type="gramStart"/>
      <w:r>
        <w:rPr>
          <w:rFonts w:hint="eastAsia"/>
        </w:rPr>
        <w:t>审计学</w:t>
      </w:r>
      <w:proofErr w:type="gramEnd"/>
      <w:r>
        <w:rPr>
          <w:rFonts w:hint="eastAsia"/>
        </w:rPr>
        <w:t>及资产评估等专业人才培养方案，参考上述各个教材和资料的主要内容并针对全日制本科生而编制的。本大纲中列出的教学内容是作为本科学生必须了解和掌握的主要内容，在教学过程中，授课教师还应结合公司战略与风险管理的发展动态，坚持与时俱进和科学发展观，把公司战略与风险管理一些新的研究成果及时补充进来。《公司战略与风险管理》课程必须以此展开教学工作，以实现教学目的。</w:t>
      </w:r>
    </w:p>
    <w:p w:rsidR="00110289" w:rsidRDefault="00110289">
      <w:pPr>
        <w:rPr>
          <w:b/>
          <w:bCs/>
        </w:rPr>
      </w:pPr>
    </w:p>
    <w:p w:rsidR="00110289" w:rsidRDefault="000E198E">
      <w:pPr>
        <w:spacing w:line="400" w:lineRule="exact"/>
        <w:ind w:firstLineChars="200" w:firstLine="422"/>
      </w:pPr>
      <w:r>
        <w:rPr>
          <w:rFonts w:hint="eastAsia"/>
          <w:b/>
          <w:bCs/>
        </w:rPr>
        <w:t>修订人：</w:t>
      </w:r>
      <w:r>
        <w:rPr>
          <w:rFonts w:hint="eastAsia"/>
        </w:rPr>
        <w:t>吴中山</w:t>
      </w:r>
      <w:r>
        <w:rPr>
          <w:rFonts w:hint="eastAsia"/>
        </w:rPr>
        <w:t xml:space="preserve">         </w:t>
      </w:r>
      <w:r>
        <w:rPr>
          <w:rFonts w:hint="eastAsia"/>
          <w:b/>
          <w:bCs/>
        </w:rPr>
        <w:t>审核人：</w:t>
      </w:r>
      <w:r>
        <w:rPr>
          <w:rFonts w:hint="eastAsia"/>
        </w:rPr>
        <w:t>张晓毅</w:t>
      </w:r>
      <w:r>
        <w:rPr>
          <w:rFonts w:hint="eastAsia"/>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110289">
      <w:pPr>
        <w:jc w:val="center"/>
        <w:rPr>
          <w:rFonts w:eastAsia="黑体"/>
          <w:color w:val="000000"/>
          <w:spacing w:val="40"/>
          <w:sz w:val="32"/>
        </w:rPr>
      </w:pPr>
    </w:p>
    <w:p w:rsidR="00110289" w:rsidRDefault="000E198E">
      <w:pPr>
        <w:spacing w:line="560" w:lineRule="exact"/>
        <w:jc w:val="center"/>
        <w:outlineLvl w:val="0"/>
        <w:rPr>
          <w:rFonts w:eastAsia="黑体"/>
          <w:color w:val="000000" w:themeColor="text1"/>
          <w:spacing w:val="40"/>
          <w:sz w:val="32"/>
        </w:rPr>
      </w:pPr>
      <w:bookmarkStart w:id="28" w:name="_Toc513737442"/>
      <w:r>
        <w:rPr>
          <w:rFonts w:eastAsia="黑体" w:hint="eastAsia"/>
          <w:color w:val="000000" w:themeColor="text1"/>
          <w:spacing w:val="40"/>
          <w:sz w:val="32"/>
        </w:rPr>
        <w:lastRenderedPageBreak/>
        <w:t>《国有资产管理》教学大纲</w:t>
      </w:r>
      <w:bookmarkEnd w:id="28"/>
    </w:p>
    <w:p w:rsidR="00110289" w:rsidRDefault="000E198E">
      <w:pPr>
        <w:spacing w:line="560" w:lineRule="exact"/>
        <w:jc w:val="center"/>
        <w:rPr>
          <w:rFonts w:ascii="Times New Roman" w:hAnsi="Times New Roman"/>
          <w:sz w:val="32"/>
        </w:rPr>
      </w:pPr>
      <w:r>
        <w:rPr>
          <w:rFonts w:ascii="Times New Roman" w:hAnsi="Times New Roman"/>
          <w:sz w:val="32"/>
        </w:rPr>
        <w:t>State - owned Assets Management</w:t>
      </w:r>
    </w:p>
    <w:p w:rsidR="00110289" w:rsidRDefault="00110289">
      <w:pPr>
        <w:spacing w:line="560" w:lineRule="exact"/>
        <w:jc w:val="center"/>
        <w:rPr>
          <w:rFonts w:ascii="Times New Roman" w:hAnsi="Times New Roman"/>
          <w:sz w:val="32"/>
        </w:rPr>
      </w:pP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一、课程基本信息</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课程代码：</w:t>
      </w:r>
      <w:r>
        <w:rPr>
          <w:sz w:val="21"/>
          <w:szCs w:val="21"/>
        </w:rPr>
        <w:t>0204005</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课程类别：</w:t>
      </w:r>
      <w:r>
        <w:rPr>
          <w:rFonts w:ascii="Times New Roman" w:hint="eastAsia"/>
          <w:sz w:val="21"/>
          <w:szCs w:val="21"/>
        </w:rPr>
        <w:t>专业选修课</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学分</w:t>
      </w:r>
      <w:r>
        <w:rPr>
          <w:b/>
          <w:bCs/>
          <w:sz w:val="21"/>
          <w:szCs w:val="21"/>
        </w:rPr>
        <w:t>/</w:t>
      </w:r>
      <w:r>
        <w:rPr>
          <w:rFonts w:hint="eastAsia"/>
          <w:b/>
          <w:bCs/>
          <w:sz w:val="21"/>
          <w:szCs w:val="21"/>
        </w:rPr>
        <w:t>学时：</w:t>
      </w:r>
      <w:r>
        <w:rPr>
          <w:rFonts w:ascii="Times New Roman"/>
          <w:sz w:val="21"/>
          <w:szCs w:val="21"/>
        </w:rPr>
        <w:t>2/</w:t>
      </w:r>
      <w:r>
        <w:rPr>
          <w:rFonts w:ascii="Times New Roman" w:hAnsi="Times New Roman"/>
          <w:sz w:val="21"/>
          <w:szCs w:val="21"/>
        </w:rPr>
        <w:t>30</w:t>
      </w:r>
      <w:r>
        <w:rPr>
          <w:rFonts w:ascii="Times New Roman" w:hint="eastAsia"/>
          <w:sz w:val="21"/>
          <w:szCs w:val="21"/>
        </w:rPr>
        <w:t>（其中理论学时</w:t>
      </w:r>
      <w:r>
        <w:rPr>
          <w:rFonts w:ascii="Times New Roman" w:hAnsi="Times New Roman"/>
          <w:sz w:val="21"/>
          <w:szCs w:val="21"/>
        </w:rPr>
        <w:t>30</w:t>
      </w:r>
      <w:r>
        <w:rPr>
          <w:rFonts w:ascii="Times New Roman" w:hint="eastAsia"/>
          <w:sz w:val="21"/>
          <w:szCs w:val="21"/>
        </w:rPr>
        <w:t>，课内实验学时</w:t>
      </w:r>
      <w:r>
        <w:rPr>
          <w:rFonts w:ascii="Times New Roman" w:hAnsi="Times New Roman"/>
          <w:sz w:val="21"/>
          <w:szCs w:val="21"/>
        </w:rPr>
        <w:t>0</w:t>
      </w:r>
      <w:r>
        <w:rPr>
          <w:rFonts w:ascii="Times New Roman" w:hAnsi="Times New Roman" w:hint="eastAsia"/>
          <w:sz w:val="21"/>
          <w:szCs w:val="21"/>
        </w:rPr>
        <w:t>）</w:t>
      </w:r>
    </w:p>
    <w:p w:rsidR="00110289" w:rsidRDefault="000E198E">
      <w:pPr>
        <w:pStyle w:val="a5"/>
        <w:spacing w:before="0" w:beforeAutospacing="0" w:after="0" w:afterAutospacing="0" w:line="400" w:lineRule="exact"/>
        <w:jc w:val="both"/>
        <w:rPr>
          <w:rFonts w:ascii="Times New Roman" w:hAnsi="Times New Roman"/>
          <w:sz w:val="21"/>
          <w:szCs w:val="21"/>
        </w:rPr>
      </w:pPr>
      <w:r>
        <w:rPr>
          <w:rFonts w:hint="eastAsia"/>
          <w:b/>
          <w:bCs/>
          <w:sz w:val="21"/>
          <w:szCs w:val="21"/>
        </w:rPr>
        <w:t>先修课程：</w:t>
      </w:r>
      <w:r>
        <w:rPr>
          <w:rFonts w:ascii="Times New Roman" w:hint="eastAsia"/>
          <w:sz w:val="21"/>
          <w:szCs w:val="21"/>
        </w:rPr>
        <w:t>会计学基础、中级财务会计、资产评估学原理等</w:t>
      </w:r>
    </w:p>
    <w:p w:rsidR="00110289" w:rsidRDefault="000E198E">
      <w:pPr>
        <w:pStyle w:val="a5"/>
        <w:spacing w:before="0" w:beforeAutospacing="0" w:after="0" w:afterAutospacing="0" w:line="400" w:lineRule="exact"/>
        <w:jc w:val="both"/>
        <w:rPr>
          <w:sz w:val="21"/>
          <w:szCs w:val="21"/>
        </w:rPr>
      </w:pPr>
      <w:r>
        <w:rPr>
          <w:rFonts w:hint="eastAsia"/>
          <w:b/>
          <w:bCs/>
          <w:sz w:val="21"/>
          <w:szCs w:val="21"/>
        </w:rPr>
        <w:t>开课对象：</w:t>
      </w:r>
      <w:r>
        <w:rPr>
          <w:rFonts w:hint="eastAsia"/>
          <w:sz w:val="21"/>
          <w:szCs w:val="21"/>
        </w:rPr>
        <w:t>资产评估专业本科生</w:t>
      </w:r>
    </w:p>
    <w:p w:rsidR="00110289" w:rsidRDefault="000E198E">
      <w:pPr>
        <w:pStyle w:val="a5"/>
        <w:spacing w:before="0" w:beforeAutospacing="0" w:after="0" w:afterAutospacing="0" w:line="400" w:lineRule="exact"/>
        <w:jc w:val="both"/>
        <w:rPr>
          <w:sz w:val="21"/>
          <w:szCs w:val="21"/>
        </w:rPr>
      </w:pPr>
      <w:r>
        <w:rPr>
          <w:rFonts w:hint="eastAsia"/>
          <w:b/>
          <w:bCs/>
          <w:sz w:val="21"/>
          <w:szCs w:val="21"/>
        </w:rPr>
        <w:t>考核方式：</w:t>
      </w:r>
      <w:r>
        <w:rPr>
          <w:rFonts w:hint="eastAsia"/>
          <w:sz w:val="21"/>
          <w:szCs w:val="21"/>
        </w:rPr>
        <w:t>考查</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二、课程的性质、教学目标</w:t>
      </w:r>
    </w:p>
    <w:p w:rsidR="00110289" w:rsidRDefault="000E198E">
      <w:pPr>
        <w:spacing w:line="400" w:lineRule="exact"/>
        <w:ind w:firstLineChars="200" w:firstLine="422"/>
        <w:jc w:val="left"/>
      </w:pPr>
      <w:r>
        <w:rPr>
          <w:rFonts w:hint="eastAsia"/>
          <w:b/>
          <w:bCs/>
        </w:rPr>
        <w:t>（一）课程性质</w:t>
      </w:r>
    </w:p>
    <w:p w:rsidR="00110289" w:rsidRDefault="000E198E">
      <w:pPr>
        <w:spacing w:line="400" w:lineRule="exact"/>
        <w:ind w:firstLineChars="200" w:firstLine="420"/>
        <w:jc w:val="left"/>
      </w:pPr>
      <w:r>
        <w:rPr>
          <w:rFonts w:hint="eastAsia"/>
        </w:rPr>
        <w:t>《国有资产管理》课程，是资产评估等专业的选修课，是自《会计学原理》、《中级财务会计》、《资产评估学原理》后的一门专业选修课。</w:t>
      </w:r>
    </w:p>
    <w:p w:rsidR="00110289" w:rsidRDefault="000E198E">
      <w:pPr>
        <w:spacing w:line="400" w:lineRule="exact"/>
        <w:ind w:firstLineChars="200" w:firstLine="422"/>
        <w:jc w:val="left"/>
      </w:pPr>
      <w:r>
        <w:rPr>
          <w:rFonts w:hint="eastAsia"/>
          <w:b/>
          <w:bCs/>
        </w:rPr>
        <w:t>（二）课程目的</w:t>
      </w:r>
    </w:p>
    <w:p w:rsidR="00110289" w:rsidRDefault="000E198E">
      <w:pPr>
        <w:spacing w:line="400" w:lineRule="exact"/>
        <w:ind w:firstLineChars="200" w:firstLine="420"/>
        <w:jc w:val="left"/>
      </w:pPr>
      <w:r>
        <w:rPr>
          <w:rFonts w:hint="eastAsia"/>
        </w:rPr>
        <w:t>通过本课程的学习，掌握产权、国有资产管理体系和目标、清产核资、国有产权管理、国有资本收益与管理等，从而更好的指导资产评估的实践操作。</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三、教学基本内容与基本要求</w:t>
      </w:r>
    </w:p>
    <w:p w:rsidR="00110289" w:rsidRDefault="000E198E">
      <w:pPr>
        <w:spacing w:line="400" w:lineRule="exact"/>
        <w:ind w:firstLineChars="200" w:firstLine="422"/>
        <w:rPr>
          <w:b/>
        </w:rPr>
      </w:pPr>
      <w:r>
        <w:rPr>
          <w:rFonts w:hint="eastAsia"/>
          <w:b/>
        </w:rPr>
        <w:t>（一）教学基本内容</w:t>
      </w:r>
    </w:p>
    <w:p w:rsidR="00110289" w:rsidRDefault="000E198E">
      <w:pPr>
        <w:pStyle w:val="a8"/>
        <w:shd w:val="clear" w:color="auto" w:fill="FFFFFF"/>
        <w:spacing w:before="0" w:beforeAutospacing="0" w:after="0" w:afterAutospacing="0" w:line="400" w:lineRule="exact"/>
        <w:ind w:firstLineChars="200" w:firstLine="480"/>
        <w:rPr>
          <w:sz w:val="21"/>
        </w:rPr>
      </w:pPr>
      <w:hyperlink r:id="rId14" w:tgtFrame="_blank" w:history="1">
        <w:r>
          <w:rPr>
            <w:rFonts w:hint="eastAsia"/>
            <w:sz w:val="21"/>
          </w:rPr>
          <w:t>国有资</w:t>
        </w:r>
        <w:r>
          <w:rPr>
            <w:rFonts w:hint="eastAsia"/>
            <w:sz w:val="21"/>
          </w:rPr>
          <w:t>产</w:t>
        </w:r>
      </w:hyperlink>
      <w:hyperlink r:id="rId15" w:tgtFrame="_blank" w:history="1">
        <w:r>
          <w:rPr>
            <w:rFonts w:hint="eastAsia"/>
            <w:sz w:val="21"/>
          </w:rPr>
          <w:t>管理</w:t>
        </w:r>
      </w:hyperlink>
      <w:r>
        <w:rPr>
          <w:rFonts w:hint="eastAsia"/>
          <w:sz w:val="21"/>
        </w:rPr>
        <w:t>是指对</w:t>
      </w:r>
      <w:hyperlink r:id="rId16" w:tgtFrame="_blank" w:history="1">
        <w:r>
          <w:rPr>
            <w:rFonts w:hint="eastAsia"/>
            <w:sz w:val="21"/>
          </w:rPr>
          <w:t>所有权</w:t>
        </w:r>
      </w:hyperlink>
      <w:r>
        <w:rPr>
          <w:rFonts w:hint="eastAsia"/>
          <w:sz w:val="21"/>
        </w:rPr>
        <w:t>属于国家的各类</w:t>
      </w:r>
      <w:hyperlink r:id="rId17" w:tgtFrame="_blank" w:history="1">
        <w:r>
          <w:rPr>
            <w:rFonts w:hint="eastAsia"/>
            <w:sz w:val="21"/>
          </w:rPr>
          <w:t>资产</w:t>
        </w:r>
      </w:hyperlink>
      <w:r>
        <w:rPr>
          <w:rFonts w:hint="eastAsia"/>
          <w:sz w:val="21"/>
        </w:rPr>
        <w:t>的经营和使用，进行组织、指挥、协调、监管理。国有资产管理的基本目标是实现国有资产的保值与增值。</w:t>
      </w:r>
      <w:r>
        <w:rPr>
          <w:rFonts w:hint="eastAsia"/>
        </w:rPr>
        <w:t>该学科以</w:t>
      </w:r>
      <w:r>
        <w:rPr>
          <w:rFonts w:hint="eastAsia"/>
          <w:sz w:val="21"/>
        </w:rPr>
        <w:t>马克思主义产权理论为指导，紧密联系我国国有资产管理体制改革实际，系统地介绍国有资产监督管理的基本理论、基本知识、基本方法和我国现行国有资产监督管理的政策与制度，反映我国国有资产管理体制改革的成果和国内外国有资产管理的实践经验。《</w:t>
      </w:r>
      <w:hyperlink r:id="rId18" w:tgtFrame="_blank" w:history="1">
        <w:r>
          <w:rPr>
            <w:rFonts w:hint="eastAsia"/>
            <w:sz w:val="21"/>
          </w:rPr>
          <w:t>国有资产</w:t>
        </w:r>
      </w:hyperlink>
      <w:hyperlink r:id="rId19" w:tgtFrame="_blank" w:history="1">
        <w:r>
          <w:rPr>
            <w:rFonts w:hint="eastAsia"/>
            <w:sz w:val="21"/>
          </w:rPr>
          <w:t>管理</w:t>
        </w:r>
      </w:hyperlink>
      <w:r>
        <w:rPr>
          <w:rFonts w:hint="eastAsia"/>
          <w:sz w:val="21"/>
        </w:rPr>
        <w:t>》作为资产评估专业学生的学科课程，重点在于阐释国有资产管理原理、国有资产基础管理、国有资本运营管理和综合管理的体系安排，以便客观、全面地理解国有资产管理的理论与实务</w:t>
      </w:r>
      <w:r>
        <w:rPr>
          <w:sz w:val="21"/>
        </w:rPr>
        <w:t>,</w:t>
      </w:r>
      <w:r>
        <w:rPr>
          <w:rFonts w:hint="eastAsia"/>
          <w:sz w:val="21"/>
        </w:rPr>
        <w:t>同时也便于学生由浅入深、循序渐进地学习。</w:t>
      </w:r>
    </w:p>
    <w:p w:rsidR="00110289" w:rsidRDefault="000E198E">
      <w:pPr>
        <w:spacing w:line="400" w:lineRule="exact"/>
        <w:ind w:firstLineChars="200" w:firstLine="422"/>
        <w:rPr>
          <w:b/>
        </w:rPr>
      </w:pPr>
      <w:r>
        <w:rPr>
          <w:rFonts w:hint="eastAsia"/>
          <w:b/>
        </w:rPr>
        <w:t>（二）教学基本要求</w:t>
      </w:r>
    </w:p>
    <w:p w:rsidR="00110289" w:rsidRDefault="000E198E">
      <w:pPr>
        <w:spacing w:line="400" w:lineRule="exact"/>
        <w:ind w:firstLineChars="200" w:firstLine="420"/>
      </w:pPr>
      <w:r>
        <w:rPr>
          <w:rFonts w:hint="eastAsia"/>
        </w:rPr>
        <w:t>通过学习本课程，使学生掌握以下几方面专业技能</w:t>
      </w:r>
    </w:p>
    <w:p w:rsidR="00110289" w:rsidRDefault="000E198E">
      <w:pPr>
        <w:spacing w:line="400" w:lineRule="exact"/>
        <w:ind w:firstLineChars="200" w:firstLine="420"/>
      </w:pPr>
      <w:r>
        <w:t xml:space="preserve">1. </w:t>
      </w:r>
      <w:r>
        <w:rPr>
          <w:rFonts w:hint="eastAsia"/>
        </w:rPr>
        <w:t>了解国有资产监督管理的基本理论；</w:t>
      </w:r>
    </w:p>
    <w:p w:rsidR="00110289" w:rsidRDefault="000E198E">
      <w:pPr>
        <w:spacing w:line="400" w:lineRule="exact"/>
        <w:ind w:firstLineChars="200" w:firstLine="420"/>
      </w:pPr>
      <w:r>
        <w:t xml:space="preserve">2. </w:t>
      </w:r>
      <w:r>
        <w:rPr>
          <w:rFonts w:hint="eastAsia"/>
        </w:rPr>
        <w:t>熟悉国有资产管理</w:t>
      </w:r>
      <w:r>
        <w:rPr>
          <w:rFonts w:ascii="宋体" w:hAnsi="宋体" w:hint="eastAsia"/>
        </w:rPr>
        <w:t>的</w:t>
      </w:r>
      <w:r>
        <w:rPr>
          <w:rFonts w:hint="eastAsia"/>
        </w:rPr>
        <w:t>相关规定和规范性运作程序；</w:t>
      </w:r>
    </w:p>
    <w:p w:rsidR="00110289" w:rsidRDefault="000E198E">
      <w:pPr>
        <w:spacing w:line="400" w:lineRule="exact"/>
        <w:ind w:firstLineChars="200" w:firstLine="420"/>
      </w:pPr>
      <w:r>
        <w:t xml:space="preserve">3. </w:t>
      </w:r>
      <w:r>
        <w:rPr>
          <w:rFonts w:hint="eastAsia"/>
        </w:rPr>
        <w:t>掌握国有资产监督管理的一般程序与方法。</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lastRenderedPageBreak/>
        <w:t>四、教学内容及学时分配</w:t>
      </w:r>
    </w:p>
    <w:tbl>
      <w:tblPr>
        <w:tblW w:w="8504" w:type="dxa"/>
        <w:jc w:val="center"/>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18"/>
        <w:gridCol w:w="747"/>
        <w:gridCol w:w="745"/>
        <w:gridCol w:w="747"/>
        <w:gridCol w:w="747"/>
        <w:gridCol w:w="800"/>
      </w:tblGrid>
      <w:tr w:rsidR="00110289">
        <w:trPr>
          <w:jc w:val="center"/>
        </w:trPr>
        <w:tc>
          <w:tcPr>
            <w:tcW w:w="4718" w:type="dxa"/>
            <w:vAlign w:val="center"/>
          </w:tcPr>
          <w:p w:rsidR="00110289" w:rsidRDefault="000E198E">
            <w:pPr>
              <w:spacing w:line="400" w:lineRule="exact"/>
              <w:jc w:val="center"/>
              <w:rPr>
                <w:b/>
                <w:bCs/>
              </w:rPr>
            </w:pPr>
            <w:r>
              <w:rPr>
                <w:rFonts w:hint="eastAsia"/>
                <w:b/>
                <w:bCs/>
              </w:rPr>
              <w:t>教学内容</w:t>
            </w:r>
          </w:p>
        </w:tc>
        <w:tc>
          <w:tcPr>
            <w:tcW w:w="747" w:type="dxa"/>
            <w:vAlign w:val="center"/>
          </w:tcPr>
          <w:p w:rsidR="00110289" w:rsidRDefault="000E198E">
            <w:pPr>
              <w:spacing w:line="400" w:lineRule="exact"/>
              <w:jc w:val="center"/>
              <w:rPr>
                <w:b/>
                <w:bCs/>
              </w:rPr>
            </w:pPr>
            <w:r>
              <w:rPr>
                <w:rFonts w:hint="eastAsia"/>
                <w:b/>
                <w:bCs/>
              </w:rPr>
              <w:t>教学要求</w:t>
            </w:r>
          </w:p>
        </w:tc>
        <w:tc>
          <w:tcPr>
            <w:tcW w:w="745" w:type="dxa"/>
            <w:vAlign w:val="center"/>
          </w:tcPr>
          <w:p w:rsidR="00110289" w:rsidRDefault="000E198E">
            <w:pPr>
              <w:spacing w:line="400" w:lineRule="exact"/>
              <w:jc w:val="center"/>
              <w:rPr>
                <w:b/>
                <w:bCs/>
              </w:rPr>
            </w:pPr>
            <w:r>
              <w:rPr>
                <w:rFonts w:hint="eastAsia"/>
                <w:b/>
                <w:bCs/>
              </w:rPr>
              <w:t>重点</w:t>
            </w:r>
          </w:p>
        </w:tc>
        <w:tc>
          <w:tcPr>
            <w:tcW w:w="747" w:type="dxa"/>
            <w:vAlign w:val="center"/>
          </w:tcPr>
          <w:p w:rsidR="00110289" w:rsidRDefault="000E198E">
            <w:pPr>
              <w:spacing w:line="400" w:lineRule="exact"/>
              <w:jc w:val="center"/>
              <w:rPr>
                <w:b/>
                <w:bCs/>
              </w:rPr>
            </w:pPr>
            <w:r>
              <w:rPr>
                <w:rFonts w:hint="eastAsia"/>
                <w:b/>
                <w:bCs/>
              </w:rPr>
              <w:t>难点</w:t>
            </w:r>
          </w:p>
        </w:tc>
        <w:tc>
          <w:tcPr>
            <w:tcW w:w="747" w:type="dxa"/>
            <w:vAlign w:val="center"/>
          </w:tcPr>
          <w:p w:rsidR="00110289" w:rsidRDefault="000E198E">
            <w:pPr>
              <w:spacing w:line="400" w:lineRule="exact"/>
              <w:jc w:val="center"/>
              <w:rPr>
                <w:b/>
                <w:bCs/>
              </w:rPr>
            </w:pPr>
            <w:r>
              <w:rPr>
                <w:rFonts w:hint="eastAsia"/>
                <w:b/>
                <w:bCs/>
              </w:rPr>
              <w:t>理论课时</w:t>
            </w:r>
          </w:p>
        </w:tc>
        <w:tc>
          <w:tcPr>
            <w:tcW w:w="800" w:type="dxa"/>
            <w:vAlign w:val="center"/>
          </w:tcPr>
          <w:p w:rsidR="00110289" w:rsidRDefault="000E198E">
            <w:pPr>
              <w:spacing w:line="400" w:lineRule="exact"/>
              <w:jc w:val="center"/>
              <w:rPr>
                <w:b/>
                <w:bCs/>
              </w:rPr>
            </w:pPr>
            <w:r>
              <w:rPr>
                <w:rFonts w:hint="eastAsia"/>
                <w:b/>
                <w:bCs/>
              </w:rPr>
              <w:t>实践课时</w:t>
            </w: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一、</w:t>
            </w:r>
            <w:r>
              <w:rPr>
                <w:rFonts w:ascii="宋体" w:hAnsi="宋体" w:cs="宋体" w:hint="eastAsia"/>
                <w:b/>
              </w:rPr>
              <w:t>国有资产管理导论</w:t>
            </w:r>
          </w:p>
        </w:tc>
        <w:tc>
          <w:tcPr>
            <w:tcW w:w="747" w:type="dxa"/>
          </w:tcPr>
          <w:p w:rsidR="00110289" w:rsidRDefault="00110289">
            <w:pPr>
              <w:spacing w:line="400" w:lineRule="exact"/>
              <w:jc w:val="left"/>
              <w:rPr>
                <w:rFonts w:ascii="Times New Roman" w:hAnsi="Times New Roman"/>
                <w:b/>
                <w:bCs/>
                <w:szCs w:val="21"/>
              </w:rPr>
            </w:pPr>
          </w:p>
        </w:tc>
        <w:tc>
          <w:tcPr>
            <w:tcW w:w="745" w:type="dxa"/>
          </w:tcPr>
          <w:p w:rsidR="00110289" w:rsidRDefault="00110289">
            <w:pPr>
              <w:spacing w:line="400" w:lineRule="exact"/>
              <w:jc w:val="left"/>
              <w:rPr>
                <w:rFonts w:ascii="Times New Roman" w:hAnsi="Times New Roman"/>
                <w:b/>
                <w:bCs/>
                <w:szCs w:val="21"/>
              </w:rPr>
            </w:pPr>
          </w:p>
        </w:tc>
        <w:tc>
          <w:tcPr>
            <w:tcW w:w="747" w:type="dxa"/>
          </w:tcPr>
          <w:p w:rsidR="00110289" w:rsidRDefault="00110289">
            <w:pPr>
              <w:spacing w:line="400" w:lineRule="exact"/>
              <w:jc w:val="left"/>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（一）国有资产概述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（二）国家拥有资产的理论依据</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（三）现代企业的基本产权关系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二、国有资产管理体系</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（一）国有资产管理主体</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（二）国有资产监督管理机构的职责</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（三）国有资本运营公司和国家出资企业的职责</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三、国有资产管理的目标</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（一）国有资产管理的总体目标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hint="eastAsia"/>
                <w:sz w:val="18"/>
              </w:rPr>
              <w:t>（二）国有资产管理的具体目标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四、企业国有资产管理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（一）企业国有资产概述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（二）企业国有资产管理的内容</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（三）国有资本保值增值考核</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五、国有资产产权界定</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（一）产权界定概述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（二）产权界定原则</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（三）产权界定的组织与产权纠纷调处</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六、国有资产产权登记</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（一）产权登记概述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（二）企业产权登记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（三）企业产权登记管理与分析报告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七、清产核资</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5</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（一）清产核资概述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（二）清产核资的组织</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（三）账务清理和资产清查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（四）资产价值重估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（五）土地清查与估价</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（六）资产损失认定</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sz w:val="18"/>
              </w:rPr>
            </w:pPr>
            <w:r>
              <w:rPr>
                <w:rFonts w:hint="eastAsia"/>
                <w:sz w:val="18"/>
              </w:rPr>
              <w:t>（七）资金核实与完善制度</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lastRenderedPageBreak/>
              <w:t>八、国有资产统计评价</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（一）国有资产统计评价概述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（二）国有资产统计分类、报表和年度报告</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（三）国有资本金绩效评价</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szCs w:val="21"/>
              </w:rPr>
            </w:pPr>
            <w:r>
              <w:rPr>
                <w:rFonts w:ascii="宋体" w:hAnsi="宋体" w:cs="宋体" w:hint="eastAsia"/>
                <w:b/>
                <w:szCs w:val="21"/>
              </w:rPr>
              <w:t>九、企业集团产权管理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企业集团概述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（二）企业集团国有资产管理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（三）国有资产授权经营</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
                <w:bCs/>
              </w:rPr>
            </w:pPr>
            <w:r>
              <w:rPr>
                <w:rFonts w:ascii="宋体" w:hAnsi="宋体" w:cs="宋体" w:hint="eastAsia"/>
                <w:b/>
                <w:szCs w:val="21"/>
              </w:rPr>
              <w:t>十、国有产权转让管理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国有产权转让概述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（二）国有产权转让监督管理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0E198E">
            <w:pPr>
              <w:spacing w:line="400" w:lineRule="exact"/>
              <w:jc w:val="center"/>
              <w:rPr>
                <w:rFonts w:ascii="Times New Roman" w:hAnsi="Times New Roman"/>
                <w:b/>
                <w:bCs/>
                <w:szCs w:val="21"/>
              </w:rPr>
            </w:pPr>
            <w:r>
              <w:rPr>
                <w:rFonts w:ascii="Times New Roman" w:hAnsi="Times New Roman"/>
                <w:szCs w:val="21"/>
              </w:rPr>
              <w:t>☆</w:t>
            </w: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（三）转让国有产权的法律责任</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bCs/>
                <w:sz w:val="18"/>
                <w:szCs w:val="18"/>
              </w:rPr>
              <w:t> </w:t>
            </w:r>
            <w:r>
              <w:rPr>
                <w:rFonts w:hint="eastAsia"/>
                <w:bCs/>
                <w:sz w:val="18"/>
                <w:szCs w:val="18"/>
              </w:rPr>
              <w:t>（四）完善国有产权转让的对策</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
                <w:bCs/>
              </w:rPr>
              <w:t>十一、</w:t>
            </w:r>
            <w:r>
              <w:rPr>
                <w:rFonts w:hint="eastAsia"/>
                <w:b/>
                <w:szCs w:val="21"/>
              </w:rPr>
              <w:t>国有资本投入管理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国有资本投入概述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（二）国有资本金筹集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（三）国有资本投入立项和实施管理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（四）国有资本投入监督</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
                <w:bCs/>
              </w:rPr>
              <w:t>十二、</w:t>
            </w:r>
            <w:r>
              <w:rPr>
                <w:rFonts w:hint="eastAsia"/>
                <w:b/>
                <w:szCs w:val="21"/>
              </w:rPr>
              <w:t>国有资本收益与管理</w:t>
            </w:r>
          </w:p>
        </w:tc>
        <w:tc>
          <w:tcPr>
            <w:tcW w:w="747" w:type="dxa"/>
          </w:tcPr>
          <w:p w:rsidR="00110289" w:rsidRDefault="00110289">
            <w:pPr>
              <w:spacing w:line="400" w:lineRule="exact"/>
              <w:jc w:val="center"/>
              <w:rPr>
                <w:rFonts w:ascii="Times New Roman" w:hAnsi="Times New Roman"/>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restart"/>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2</w:t>
            </w:r>
          </w:p>
        </w:tc>
        <w:tc>
          <w:tcPr>
            <w:tcW w:w="800" w:type="dxa"/>
            <w:vMerge w:val="restart"/>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（一）</w:t>
            </w:r>
            <w:r>
              <w:rPr>
                <w:bCs/>
                <w:sz w:val="18"/>
                <w:szCs w:val="18"/>
              </w:rPr>
              <w:t> </w:t>
            </w:r>
            <w:r>
              <w:rPr>
                <w:rFonts w:hint="eastAsia"/>
                <w:bCs/>
                <w:sz w:val="18"/>
                <w:szCs w:val="18"/>
              </w:rPr>
              <w:t>国有资本收益概述</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C</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（二）国有资本收益管理</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A</w:t>
            </w:r>
          </w:p>
        </w:tc>
        <w:tc>
          <w:tcPr>
            <w:tcW w:w="745" w:type="dxa"/>
          </w:tcPr>
          <w:p w:rsidR="00110289" w:rsidRDefault="000E198E">
            <w:pPr>
              <w:spacing w:line="400" w:lineRule="exact"/>
              <w:jc w:val="center"/>
              <w:rPr>
                <w:rFonts w:ascii="Times New Roman" w:hAnsi="Times New Roman"/>
                <w:bCs/>
                <w:szCs w:val="21"/>
              </w:rPr>
            </w:pPr>
            <w:r>
              <w:rPr>
                <w:rFonts w:ascii="Times New Roman" w:hAnsi="Times New Roman"/>
                <w:szCs w:val="21"/>
              </w:rPr>
              <w:t>☆</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w:t>
            </w: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left"/>
              <w:rPr>
                <w:bCs/>
                <w:sz w:val="18"/>
                <w:szCs w:val="18"/>
              </w:rPr>
            </w:pPr>
            <w:r>
              <w:rPr>
                <w:rFonts w:hint="eastAsia"/>
                <w:bCs/>
                <w:sz w:val="18"/>
                <w:szCs w:val="18"/>
              </w:rPr>
              <w:t>（三）国有资本经营预算</w:t>
            </w:r>
          </w:p>
        </w:tc>
        <w:tc>
          <w:tcPr>
            <w:tcW w:w="747" w:type="dxa"/>
          </w:tcPr>
          <w:p w:rsidR="00110289" w:rsidRDefault="000E198E">
            <w:pPr>
              <w:spacing w:line="400" w:lineRule="exact"/>
              <w:jc w:val="center"/>
              <w:rPr>
                <w:rFonts w:ascii="Times New Roman" w:hAnsi="Times New Roman"/>
                <w:bCs/>
                <w:szCs w:val="21"/>
              </w:rPr>
            </w:pPr>
            <w:r>
              <w:rPr>
                <w:rFonts w:ascii="Times New Roman" w:hAnsi="Times New Roman"/>
                <w:bCs/>
                <w:szCs w:val="21"/>
              </w:rPr>
              <w:t>B</w:t>
            </w: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Merge/>
            <w:vAlign w:val="center"/>
          </w:tcPr>
          <w:p w:rsidR="00110289" w:rsidRDefault="00110289">
            <w:pPr>
              <w:spacing w:line="400" w:lineRule="exact"/>
              <w:jc w:val="center"/>
              <w:rPr>
                <w:rFonts w:ascii="Times New Roman" w:hAnsi="Times New Roman"/>
                <w:bCs/>
                <w:szCs w:val="21"/>
              </w:rPr>
            </w:pPr>
          </w:p>
        </w:tc>
        <w:tc>
          <w:tcPr>
            <w:tcW w:w="800" w:type="dxa"/>
            <w:vMerge/>
            <w:vAlign w:val="center"/>
          </w:tcPr>
          <w:p w:rsidR="00110289" w:rsidRDefault="00110289">
            <w:pPr>
              <w:spacing w:line="400" w:lineRule="exact"/>
              <w:jc w:val="center"/>
              <w:rPr>
                <w:rFonts w:ascii="Times New Roman" w:hAnsi="Times New Roman"/>
                <w:bCs/>
                <w:szCs w:val="21"/>
              </w:rPr>
            </w:pPr>
          </w:p>
        </w:tc>
      </w:tr>
      <w:tr w:rsidR="00110289">
        <w:trPr>
          <w:jc w:val="center"/>
        </w:trPr>
        <w:tc>
          <w:tcPr>
            <w:tcW w:w="4718" w:type="dxa"/>
          </w:tcPr>
          <w:p w:rsidR="00110289" w:rsidRDefault="000E198E">
            <w:pPr>
              <w:spacing w:line="400" w:lineRule="exact"/>
              <w:jc w:val="center"/>
              <w:rPr>
                <w:b/>
                <w:bCs/>
              </w:rPr>
            </w:pPr>
            <w:r>
              <w:rPr>
                <w:rFonts w:hint="eastAsia"/>
                <w:b/>
                <w:bCs/>
              </w:rPr>
              <w:t>合</w:t>
            </w:r>
            <w:r>
              <w:rPr>
                <w:rFonts w:hint="eastAsia"/>
                <w:b/>
                <w:bCs/>
              </w:rPr>
              <w:t xml:space="preserve">  </w:t>
            </w:r>
            <w:r>
              <w:rPr>
                <w:rFonts w:hint="eastAsia"/>
                <w:b/>
                <w:bCs/>
              </w:rPr>
              <w:t>计</w:t>
            </w:r>
          </w:p>
        </w:tc>
        <w:tc>
          <w:tcPr>
            <w:tcW w:w="747" w:type="dxa"/>
          </w:tcPr>
          <w:p w:rsidR="00110289" w:rsidRDefault="00110289">
            <w:pPr>
              <w:spacing w:line="400" w:lineRule="exact"/>
              <w:jc w:val="center"/>
              <w:rPr>
                <w:rFonts w:ascii="Times New Roman" w:hAnsi="Times New Roman"/>
                <w:b/>
                <w:bCs/>
                <w:szCs w:val="21"/>
              </w:rPr>
            </w:pPr>
          </w:p>
        </w:tc>
        <w:tc>
          <w:tcPr>
            <w:tcW w:w="745" w:type="dxa"/>
          </w:tcPr>
          <w:p w:rsidR="00110289" w:rsidRDefault="00110289">
            <w:pPr>
              <w:spacing w:line="400" w:lineRule="exact"/>
              <w:jc w:val="center"/>
              <w:rPr>
                <w:rFonts w:ascii="Times New Roman" w:hAnsi="Times New Roman"/>
                <w:b/>
                <w:bCs/>
                <w:szCs w:val="21"/>
              </w:rPr>
            </w:pPr>
          </w:p>
        </w:tc>
        <w:tc>
          <w:tcPr>
            <w:tcW w:w="747" w:type="dxa"/>
          </w:tcPr>
          <w:p w:rsidR="00110289" w:rsidRDefault="00110289">
            <w:pPr>
              <w:spacing w:line="400" w:lineRule="exact"/>
              <w:jc w:val="center"/>
              <w:rPr>
                <w:rFonts w:ascii="Times New Roman" w:hAnsi="Times New Roman"/>
                <w:bCs/>
                <w:szCs w:val="21"/>
              </w:rPr>
            </w:pPr>
          </w:p>
        </w:tc>
        <w:tc>
          <w:tcPr>
            <w:tcW w:w="747" w:type="dxa"/>
            <w:vAlign w:val="center"/>
          </w:tcPr>
          <w:p w:rsidR="00110289" w:rsidRDefault="000E198E">
            <w:pPr>
              <w:spacing w:line="400" w:lineRule="exact"/>
              <w:jc w:val="center"/>
              <w:rPr>
                <w:rFonts w:ascii="Times New Roman" w:hAnsi="Times New Roman"/>
                <w:bCs/>
                <w:szCs w:val="21"/>
              </w:rPr>
            </w:pPr>
            <w:r>
              <w:rPr>
                <w:rFonts w:ascii="Times New Roman" w:hAnsi="Times New Roman"/>
                <w:bCs/>
                <w:szCs w:val="21"/>
              </w:rPr>
              <w:t>30</w:t>
            </w:r>
          </w:p>
        </w:tc>
        <w:tc>
          <w:tcPr>
            <w:tcW w:w="800" w:type="dxa"/>
            <w:vAlign w:val="center"/>
          </w:tcPr>
          <w:p w:rsidR="00110289" w:rsidRDefault="00110289">
            <w:pPr>
              <w:spacing w:line="400" w:lineRule="exact"/>
              <w:jc w:val="center"/>
              <w:rPr>
                <w:rFonts w:ascii="Times New Roman" w:hAnsi="Times New Roman"/>
                <w:bCs/>
                <w:szCs w:val="21"/>
              </w:rPr>
            </w:pPr>
          </w:p>
        </w:tc>
      </w:tr>
    </w:tbl>
    <w:p w:rsidR="00110289" w:rsidRDefault="000E198E">
      <w:pPr>
        <w:spacing w:line="400" w:lineRule="exact"/>
        <w:jc w:val="left"/>
        <w:rPr>
          <w:rFonts w:ascii="宋体" w:hAnsi="宋体" w:cs="宋体"/>
          <w:bCs/>
          <w:szCs w:val="21"/>
        </w:rPr>
      </w:pPr>
      <w:r>
        <w:rPr>
          <w:rFonts w:ascii="宋体" w:hAnsi="宋体" w:cs="宋体" w:hint="eastAsia"/>
          <w:szCs w:val="21"/>
        </w:rPr>
        <w:t>（教学要求：</w:t>
      </w:r>
      <w:r>
        <w:rPr>
          <w:rFonts w:ascii="宋体" w:hAnsi="宋体" w:cs="宋体" w:hint="eastAsia"/>
          <w:szCs w:val="21"/>
        </w:rPr>
        <w:t>A</w:t>
      </w:r>
      <w:r>
        <w:rPr>
          <w:rFonts w:ascii="宋体" w:hAnsi="宋体" w:cs="宋体" w:hint="eastAsia"/>
          <w:szCs w:val="21"/>
        </w:rPr>
        <w:t>—熟练掌握；</w:t>
      </w:r>
      <w:r>
        <w:rPr>
          <w:rFonts w:ascii="宋体" w:hAnsi="宋体" w:cs="宋体" w:hint="eastAsia"/>
          <w:szCs w:val="21"/>
        </w:rPr>
        <w:t>B</w:t>
      </w:r>
      <w:r>
        <w:rPr>
          <w:rFonts w:ascii="宋体" w:hAnsi="宋体" w:cs="宋体" w:hint="eastAsia"/>
          <w:szCs w:val="21"/>
        </w:rPr>
        <w:t>—掌握；</w:t>
      </w:r>
      <w:r>
        <w:rPr>
          <w:rFonts w:ascii="宋体" w:hAnsi="宋体" w:cs="宋体" w:hint="eastAsia"/>
          <w:szCs w:val="21"/>
        </w:rPr>
        <w:t>C</w:t>
      </w:r>
      <w:r>
        <w:rPr>
          <w:rFonts w:ascii="宋体" w:hAnsi="宋体" w:cs="宋体" w:hint="eastAsia"/>
          <w:szCs w:val="21"/>
        </w:rPr>
        <w:t>—了解）</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五、教学方法与教学手段</w:t>
      </w:r>
    </w:p>
    <w:p w:rsidR="00110289" w:rsidRDefault="000E198E">
      <w:pPr>
        <w:spacing w:line="400" w:lineRule="exact"/>
        <w:ind w:firstLineChars="200" w:firstLine="420"/>
        <w:jc w:val="left"/>
        <w:rPr>
          <w:rFonts w:ascii="黑体" w:eastAsia="黑体"/>
          <w:bCs/>
        </w:rPr>
      </w:pPr>
      <w:r>
        <w:rPr>
          <w:rFonts w:hint="eastAsia"/>
        </w:rPr>
        <w:t>《国有资产管理》是一门实践性较强的课程，因此必须运用多种教学手段（包括课件）、采用多种教学形式组织教学。通过学习不仅要深入理解国有资产管理的理论，而且要能熟练地掌握国有资产监督管理基本方法，培养学生的国有资产管理实际工作能力，为此，除了按照教学大纲的规定认真学习教材内容，复习思考题外，还必须认真做好规定的练习题；阅读必要的资料，特别有关国有资产管理的法规和制度。</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六、建议教材与参考书目</w:t>
      </w:r>
    </w:p>
    <w:p w:rsidR="00110289" w:rsidRDefault="000E198E">
      <w:pPr>
        <w:spacing w:line="400" w:lineRule="exact"/>
        <w:ind w:firstLineChars="200" w:firstLine="420"/>
        <w:jc w:val="left"/>
      </w:pPr>
      <w:r>
        <w:t>1</w:t>
      </w:r>
      <w:r>
        <w:rPr>
          <w:rFonts w:hint="eastAsia"/>
        </w:rPr>
        <w:t>．《国有资产管理》（第三版）</w:t>
      </w:r>
      <w:hyperlink r:id="rId20" w:tgtFrame="_blank" w:history="1">
        <w:r>
          <w:rPr>
            <w:rFonts w:hint="eastAsia"/>
          </w:rPr>
          <w:t>李松森</w:t>
        </w:r>
      </w:hyperlink>
      <w:hyperlink r:id="rId21" w:tgtFrame="_blank" w:history="1">
        <w:r>
          <w:rPr>
            <w:rFonts w:hint="eastAsia"/>
          </w:rPr>
          <w:t>孙哲</w:t>
        </w:r>
      </w:hyperlink>
      <w:hyperlink r:id="rId22" w:tgtFrame="_blank" w:history="1">
        <w:r>
          <w:rPr>
            <w:rFonts w:hint="eastAsia"/>
          </w:rPr>
          <w:t>孙晓峰</w:t>
        </w:r>
      </w:hyperlink>
      <w:r>
        <w:rPr>
          <w:rFonts w:hint="eastAsia"/>
        </w:rPr>
        <w:t>东北财经大学出版社有限责任</w:t>
      </w:r>
    </w:p>
    <w:p w:rsidR="00110289" w:rsidRDefault="000E198E">
      <w:pPr>
        <w:spacing w:line="400" w:lineRule="exact"/>
        <w:ind w:firstLineChars="400" w:firstLine="840"/>
        <w:jc w:val="left"/>
      </w:pPr>
      <w:r>
        <w:rPr>
          <w:rFonts w:hint="eastAsia"/>
        </w:rPr>
        <w:t>公司</w:t>
      </w:r>
      <w:r>
        <w:t xml:space="preserve"> 2016</w:t>
      </w:r>
      <w:r>
        <w:rPr>
          <w:rFonts w:hint="eastAsia"/>
        </w:rPr>
        <w:t>年</w:t>
      </w:r>
      <w:r>
        <w:t>8</w:t>
      </w:r>
      <w:r>
        <w:rPr>
          <w:rFonts w:hint="eastAsia"/>
        </w:rPr>
        <w:t>月</w:t>
      </w:r>
    </w:p>
    <w:p w:rsidR="00110289" w:rsidRDefault="000E198E">
      <w:pPr>
        <w:spacing w:line="400" w:lineRule="exact"/>
        <w:ind w:firstLineChars="200" w:firstLine="420"/>
        <w:jc w:val="left"/>
        <w:rPr>
          <w:rFonts w:ascii="黑体" w:eastAsia="黑体"/>
          <w:bCs/>
        </w:rPr>
      </w:pPr>
      <w:r>
        <w:rPr>
          <w:rFonts w:ascii="黑体" w:eastAsia="黑体"/>
          <w:bCs/>
        </w:rPr>
        <w:lastRenderedPageBreak/>
        <w:t>2.</w:t>
      </w:r>
      <w:r>
        <w:rPr>
          <w:rFonts w:hint="eastAsia"/>
        </w:rPr>
        <w:t>《国有资产管理》（第三版）刘玉平中国人民大学出版社</w:t>
      </w:r>
      <w:r>
        <w:t xml:space="preserve">   2016</w:t>
      </w:r>
      <w:r>
        <w:rPr>
          <w:rFonts w:hint="eastAsia"/>
        </w:rPr>
        <w:t>年</w:t>
      </w:r>
      <w:r>
        <w:t>1</w:t>
      </w:r>
      <w:r>
        <w:rPr>
          <w:rFonts w:hint="eastAsia"/>
        </w:rPr>
        <w:t>月</w:t>
      </w:r>
    </w:p>
    <w:p w:rsidR="00110289" w:rsidRDefault="000E198E">
      <w:pPr>
        <w:spacing w:beforeLines="50" w:before="156" w:line="400" w:lineRule="exact"/>
        <w:ind w:rightChars="200" w:right="420"/>
        <w:rPr>
          <w:rFonts w:ascii="黑体" w:eastAsia="黑体"/>
          <w:sz w:val="24"/>
        </w:rPr>
      </w:pPr>
      <w:r>
        <w:rPr>
          <w:rFonts w:ascii="黑体" w:eastAsia="黑体" w:hint="eastAsia"/>
          <w:sz w:val="24"/>
        </w:rPr>
        <w:t>七、大纲编写的依据与说明</w:t>
      </w:r>
    </w:p>
    <w:p w:rsidR="00110289" w:rsidRDefault="000E198E">
      <w:pPr>
        <w:pStyle w:val="a4"/>
        <w:spacing w:line="400" w:lineRule="exact"/>
      </w:pPr>
      <w:r>
        <w:rPr>
          <w:rFonts w:hint="eastAsia"/>
        </w:rPr>
        <w:t>本课程教学大纲是根据会计学院资产评估等专业人才培养方案，针对全日制四年本科生而编制的。《国有资产管理》课程必须以此展开教学工作，以实现教学目的。</w:t>
      </w:r>
    </w:p>
    <w:p w:rsidR="00110289" w:rsidRDefault="00110289">
      <w:pPr>
        <w:rPr>
          <w:b/>
          <w:bCs/>
        </w:rPr>
      </w:pPr>
    </w:p>
    <w:p w:rsidR="00110289" w:rsidRDefault="000E198E">
      <w:pPr>
        <w:spacing w:line="400" w:lineRule="exact"/>
        <w:ind w:firstLineChars="200" w:firstLine="422"/>
        <w:rPr>
          <w:color w:val="000000" w:themeColor="text1"/>
        </w:rPr>
      </w:pPr>
      <w:r>
        <w:rPr>
          <w:rFonts w:hint="eastAsia"/>
          <w:b/>
          <w:bCs/>
        </w:rPr>
        <w:t>修订人：</w:t>
      </w:r>
      <w:r>
        <w:rPr>
          <w:rFonts w:hint="eastAsia"/>
        </w:rPr>
        <w:t>王桂花</w:t>
      </w:r>
      <w:r>
        <w:rPr>
          <w:rFonts w:hint="eastAsia"/>
        </w:rPr>
        <w:t xml:space="preserve">         </w:t>
      </w:r>
      <w:r>
        <w:rPr>
          <w:rFonts w:hint="eastAsia"/>
          <w:b/>
          <w:bCs/>
        </w:rPr>
        <w:t>审核人：</w:t>
      </w:r>
      <w:r>
        <w:rPr>
          <w:rFonts w:hint="eastAsia"/>
          <w:color w:val="000000" w:themeColor="text1"/>
        </w:rPr>
        <w:t>王桂花</w:t>
      </w:r>
      <w:r>
        <w:rPr>
          <w:rFonts w:hint="eastAsia"/>
          <w:color w:val="000000" w:themeColor="text1"/>
        </w:rPr>
        <w:t xml:space="preserve">  </w:t>
      </w:r>
      <w:r>
        <w:rPr>
          <w:rFonts w:hint="eastAsia"/>
          <w:color w:val="FF6600"/>
        </w:rPr>
        <w:t xml:space="preserve">       </w:t>
      </w:r>
      <w:r>
        <w:rPr>
          <w:rFonts w:hint="eastAsia"/>
          <w:b/>
          <w:bCs/>
        </w:rPr>
        <w:t>修订日期：</w:t>
      </w:r>
      <w:r>
        <w:rPr>
          <w:color w:val="000000" w:themeColor="text1"/>
        </w:rPr>
        <w:t>2017</w:t>
      </w:r>
      <w:r>
        <w:rPr>
          <w:rFonts w:hint="eastAsia"/>
          <w:color w:val="000000" w:themeColor="text1"/>
        </w:rPr>
        <w:t>年</w:t>
      </w:r>
      <w:r>
        <w:rPr>
          <w:color w:val="000000" w:themeColor="text1"/>
        </w:rPr>
        <w:t>12</w:t>
      </w:r>
      <w:r>
        <w:rPr>
          <w:rFonts w:hint="eastAsia"/>
          <w:color w:val="000000" w:themeColor="text1"/>
        </w:rPr>
        <w:t>月</w:t>
      </w:r>
    </w:p>
    <w:p w:rsidR="00110289" w:rsidRDefault="00110289"/>
    <w:sectPr w:rsidR="00110289">
      <w:footerReference w:type="default" r:id="rId23"/>
      <w:pgSz w:w="11906" w:h="16838"/>
      <w:pgMar w:top="1440" w:right="1800" w:bottom="1440" w:left="1800" w:header="851" w:footer="992" w:gutter="0"/>
      <w:pgNumType w:start="1"/>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98E" w:rsidRDefault="000E198E">
      <w:r>
        <w:separator/>
      </w:r>
    </w:p>
  </w:endnote>
  <w:endnote w:type="continuationSeparator" w:id="0">
    <w:p w:rsidR="000E198E" w:rsidRDefault="000E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方正仿宋简体">
    <w:altName w:val="宋体"/>
    <w:charset w:val="86"/>
    <w:family w:val="auto"/>
    <w:pitch w:val="default"/>
    <w:sig w:usb0="00000000" w:usb1="0000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289" w:rsidRDefault="000E198E">
    <w:pPr>
      <w:pStyle w:val="a6"/>
    </w:pPr>
    <w:r>
      <w:pict>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110289" w:rsidRDefault="000E198E">
                <w:pPr>
                  <w:pStyle w:val="a6"/>
                </w:pPr>
                <w:r>
                  <w:fldChar w:fldCharType="begin"/>
                </w:r>
                <w:r>
                  <w:instrText xml:space="preserve"> PAGE  \* MERGEFORMAT </w:instrText>
                </w:r>
                <w:r>
                  <w:fldChar w:fldCharType="separate"/>
                </w:r>
                <w:r w:rsidR="009D29D9">
                  <w:rPr>
                    <w:noProof/>
                  </w:rPr>
                  <w:t>64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98E" w:rsidRDefault="000E198E">
      <w:r>
        <w:separator/>
      </w:r>
    </w:p>
  </w:footnote>
  <w:footnote w:type="continuationSeparator" w:id="0">
    <w:p w:rsidR="000E198E" w:rsidRDefault="000E1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916C0"/>
    <w:multiLevelType w:val="singleLevel"/>
    <w:tmpl w:val="B8A916C0"/>
    <w:lvl w:ilvl="0">
      <w:start w:val="4"/>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attachedTemplate r:id="rId1"/>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4D1B191B"/>
    <w:rsid w:val="00013934"/>
    <w:rsid w:val="00027773"/>
    <w:rsid w:val="000E198E"/>
    <w:rsid w:val="00110289"/>
    <w:rsid w:val="001F2647"/>
    <w:rsid w:val="00247095"/>
    <w:rsid w:val="002D1AF9"/>
    <w:rsid w:val="002F1EB4"/>
    <w:rsid w:val="00312BF6"/>
    <w:rsid w:val="003810B3"/>
    <w:rsid w:val="003B5184"/>
    <w:rsid w:val="003E6D95"/>
    <w:rsid w:val="004045EE"/>
    <w:rsid w:val="00455533"/>
    <w:rsid w:val="00491DF9"/>
    <w:rsid w:val="00495F8F"/>
    <w:rsid w:val="00520F19"/>
    <w:rsid w:val="00563800"/>
    <w:rsid w:val="00570F4A"/>
    <w:rsid w:val="006058E0"/>
    <w:rsid w:val="00640FF1"/>
    <w:rsid w:val="0075200D"/>
    <w:rsid w:val="0076364E"/>
    <w:rsid w:val="0078668B"/>
    <w:rsid w:val="00793F22"/>
    <w:rsid w:val="009C5E96"/>
    <w:rsid w:val="009D29D9"/>
    <w:rsid w:val="00A2339A"/>
    <w:rsid w:val="00A360F3"/>
    <w:rsid w:val="00A36D3A"/>
    <w:rsid w:val="00AC7B57"/>
    <w:rsid w:val="00AE5574"/>
    <w:rsid w:val="00C11754"/>
    <w:rsid w:val="00C8167E"/>
    <w:rsid w:val="00CB7857"/>
    <w:rsid w:val="00CF6693"/>
    <w:rsid w:val="00D31C51"/>
    <w:rsid w:val="00D63BDF"/>
    <w:rsid w:val="00DB796F"/>
    <w:rsid w:val="00F06E54"/>
    <w:rsid w:val="00F118E6"/>
    <w:rsid w:val="00F5469E"/>
    <w:rsid w:val="00FD4C0D"/>
    <w:rsid w:val="13E1773F"/>
    <w:rsid w:val="158614B1"/>
    <w:rsid w:val="19410888"/>
    <w:rsid w:val="2AAD4995"/>
    <w:rsid w:val="2E490B68"/>
    <w:rsid w:val="49B85582"/>
    <w:rsid w:val="4B6C574B"/>
    <w:rsid w:val="4D1B191B"/>
    <w:rsid w:val="57162CFB"/>
    <w:rsid w:val="5E7407CB"/>
    <w:rsid w:val="656A194D"/>
    <w:rsid w:val="6D535020"/>
    <w:rsid w:val="717F1258"/>
    <w:rsid w:val="7E635A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after="120"/>
    </w:pPr>
  </w:style>
  <w:style w:type="paragraph" w:styleId="a4">
    <w:name w:val="Body Text Indent"/>
    <w:basedOn w:val="a"/>
    <w:link w:val="Char0"/>
    <w:uiPriority w:val="99"/>
    <w:qFormat/>
    <w:pPr>
      <w:ind w:firstLineChars="200" w:firstLine="420"/>
      <w:jc w:val="left"/>
    </w:pPr>
  </w:style>
  <w:style w:type="paragraph" w:styleId="a5">
    <w:name w:val="Plain Text"/>
    <w:basedOn w:val="a"/>
    <w:link w:val="Char1"/>
    <w:uiPriority w:val="99"/>
    <w:qFormat/>
    <w:pPr>
      <w:widowControl/>
      <w:spacing w:before="100" w:beforeAutospacing="1" w:after="100" w:afterAutospacing="1"/>
      <w:jc w:val="left"/>
    </w:pPr>
    <w:rPr>
      <w:rFonts w:ascii="宋体" w:hAnsi="宋体"/>
      <w:kern w:val="0"/>
      <w:sz w:val="24"/>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Normal (Web)"/>
    <w:basedOn w:val="a"/>
    <w:qFormat/>
    <w:pPr>
      <w:widowControl/>
      <w:spacing w:before="100" w:beforeAutospacing="1" w:after="100" w:afterAutospacing="1"/>
      <w:jc w:val="left"/>
    </w:pPr>
    <w:rPr>
      <w:rFonts w:ascii="宋体" w:hAnsi="宋体"/>
      <w:kern w:val="0"/>
      <w:sz w:val="24"/>
    </w:rPr>
  </w:style>
  <w:style w:type="character" w:styleId="a9">
    <w:name w:val="page number"/>
    <w:uiPriority w:val="99"/>
    <w:qFormat/>
    <w:rPr>
      <w:rFonts w:cs="Times New Roman"/>
    </w:rPr>
  </w:style>
  <w:style w:type="character" w:styleId="aa">
    <w:name w:val="Hyperlink"/>
    <w:uiPriority w:val="99"/>
    <w:qFormat/>
    <w:rPr>
      <w:rFonts w:cs="Times New Roman"/>
      <w:color w:val="0000FF"/>
      <w:u w:val="single"/>
    </w:rPr>
  </w:style>
  <w:style w:type="character" w:customStyle="1" w:styleId="1Char">
    <w:name w:val="标题 1 Char"/>
    <w:link w:val="1"/>
    <w:uiPriority w:val="99"/>
    <w:qFormat/>
    <w:locked/>
    <w:rPr>
      <w:rFonts w:cs="Times New Roman"/>
      <w:b/>
      <w:bCs/>
      <w:kern w:val="44"/>
      <w:sz w:val="44"/>
      <w:szCs w:val="44"/>
    </w:rPr>
  </w:style>
  <w:style w:type="character" w:customStyle="1" w:styleId="Char">
    <w:name w:val="正文文本 Char"/>
    <w:link w:val="a3"/>
    <w:uiPriority w:val="99"/>
    <w:semiHidden/>
    <w:qFormat/>
    <w:locked/>
    <w:rPr>
      <w:rFonts w:cs="Times New Roman"/>
      <w:sz w:val="24"/>
      <w:szCs w:val="24"/>
    </w:rPr>
  </w:style>
  <w:style w:type="character" w:customStyle="1" w:styleId="Char0">
    <w:name w:val="正文文本缩进 Char"/>
    <w:link w:val="a4"/>
    <w:uiPriority w:val="99"/>
    <w:semiHidden/>
    <w:qFormat/>
    <w:locked/>
    <w:rPr>
      <w:rFonts w:cs="Times New Roman"/>
      <w:sz w:val="24"/>
      <w:szCs w:val="24"/>
    </w:rPr>
  </w:style>
  <w:style w:type="character" w:customStyle="1" w:styleId="Char1">
    <w:name w:val="纯文本 Char"/>
    <w:link w:val="a5"/>
    <w:uiPriority w:val="99"/>
    <w:semiHidden/>
    <w:qFormat/>
    <w:locked/>
    <w:rPr>
      <w:rFonts w:ascii="宋体" w:hAnsi="Courier New" w:cs="Courier New"/>
      <w:sz w:val="21"/>
      <w:szCs w:val="21"/>
    </w:rPr>
  </w:style>
  <w:style w:type="character" w:customStyle="1" w:styleId="Char2">
    <w:name w:val="页脚 Char"/>
    <w:link w:val="a6"/>
    <w:uiPriority w:val="99"/>
    <w:semiHidden/>
    <w:qFormat/>
    <w:locked/>
    <w:rPr>
      <w:rFonts w:cs="Times New Roman"/>
      <w:sz w:val="18"/>
      <w:szCs w:val="18"/>
    </w:rPr>
  </w:style>
  <w:style w:type="character" w:customStyle="1" w:styleId="Char3">
    <w:name w:val="页眉 Char"/>
    <w:link w:val="a7"/>
    <w:uiPriority w:val="99"/>
    <w:semiHidden/>
    <w:qFormat/>
    <w:locked/>
    <w:rPr>
      <w:rFonts w:cs="Times New Roman"/>
      <w:sz w:val="18"/>
      <w:szCs w:val="18"/>
    </w:rPr>
  </w:style>
  <w:style w:type="paragraph" w:customStyle="1" w:styleId="text">
    <w:name w:val="text"/>
    <w:basedOn w:val="a"/>
    <w:uiPriority w:val="99"/>
    <w:qFormat/>
    <w:pPr>
      <w:widowControl/>
      <w:spacing w:before="100" w:beforeAutospacing="1" w:after="100" w:afterAutospacing="1" w:line="300" w:lineRule="atLeast"/>
      <w:jc w:val="left"/>
    </w:pPr>
    <w:rPr>
      <w:rFonts w:ascii="宋体"/>
      <w:color w:val="000000"/>
      <w:kern w:val="0"/>
      <w:sz w:val="18"/>
      <w:szCs w:val="18"/>
    </w:rPr>
  </w:style>
  <w:style w:type="character" w:customStyle="1" w:styleId="dash6b63-6587--char">
    <w:name w:val="dash6b63-6587--char"/>
    <w:uiPriority w:val="99"/>
    <w:qFormat/>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arch.dangdang.com/?key2=%B9%F9%D7%D3%D1%A9&amp;medium=01&amp;category_path=01.00.00.00.00.00" TargetMode="External"/><Relationship Id="rId18" Type="http://schemas.openxmlformats.org/officeDocument/2006/relationships/hyperlink" Target="https://baike.baidu.com/item/%E5%9B%BD%E6%9C%89%E8%B5%84%E4%BA%A7" TargetMode="External"/><Relationship Id="rId3" Type="http://schemas.openxmlformats.org/officeDocument/2006/relationships/numbering" Target="numbering.xml"/><Relationship Id="rId21" Type="http://schemas.openxmlformats.org/officeDocument/2006/relationships/hyperlink" Target="http://search.dangdang.com/?key2=%CB%EF%D5%DC&amp;medium=01&amp;category_path=01.00.00.00.00.00" TargetMode="External"/><Relationship Id="rId7" Type="http://schemas.openxmlformats.org/officeDocument/2006/relationships/webSettings" Target="webSettings.xml"/><Relationship Id="rId12" Type="http://schemas.openxmlformats.org/officeDocument/2006/relationships/hyperlink" Target="http://search.dangdang.com/?key2=%D3%DA%D1%DE%B7%BC&amp;medium=01&amp;category_path=01.00.00.00.00.00" TargetMode="External"/><Relationship Id="rId17" Type="http://schemas.openxmlformats.org/officeDocument/2006/relationships/hyperlink" Target="https://baike.baidu.com/item/%E8%B5%84%E4%BA%A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aike.baidu.com/item/%E6%89%80%E6%9C%89%E6%9D%83" TargetMode="External"/><Relationship Id="rId20" Type="http://schemas.openxmlformats.org/officeDocument/2006/relationships/hyperlink" Target="http://search.dangdang.com/?key2=%C0%EE%CB%C9%C9%AD&amp;medium=01&amp;category_path=01.00.00.00.00.0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rch.dangdang.com/?key2=%CB%CE%B1%F3&amp;medium=01&amp;category_path=01.00.00.00.00.00" TargetMode="Externa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s://baike.baidu.com/item/%E7%AE%A1%E7%90%86" TargetMode="External"/><Relationship Id="rId23" Type="http://schemas.openxmlformats.org/officeDocument/2006/relationships/footer" Target="footer1.xml"/><Relationship Id="rId10" Type="http://schemas.openxmlformats.org/officeDocument/2006/relationships/hyperlink" Target="http://search.dangdang.com/?key2=%C7%C7%D6%BE%C3%F4&amp;medium=01&amp;category_path=01.00.00.00.00.00" TargetMode="External"/><Relationship Id="rId19" Type="http://schemas.openxmlformats.org/officeDocument/2006/relationships/hyperlink" Target="https://baike.baidu.com/item/%E7%AE%A1%E7%90%8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baidu.com/item/%E5%9B%BD%E6%9C%89%E8%B5%84%E4%BA%A7" TargetMode="External"/><Relationship Id="rId22" Type="http://schemas.openxmlformats.org/officeDocument/2006/relationships/hyperlink" Target="http://search.dangdang.com/?key2=%CB%EF%CF%FE%B7%E5&amp;medium=01&amp;category_path=01.00.00.00.00.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262992-5F31-4E34-BCAA-661E5CFB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6</TotalTime>
  <Pages>65</Pages>
  <Words>6641</Words>
  <Characters>37856</Characters>
  <Application>Microsoft Office Word</Application>
  <DocSecurity>0</DocSecurity>
  <Lines>315</Lines>
  <Paragraphs>88</Paragraphs>
  <ScaleCrop>false</ScaleCrop>
  <Company>微软中国</Company>
  <LinksUpToDate>false</LinksUpToDate>
  <CharactersWithSpaces>44409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16</cp:revision>
  <cp:lastPrinted>2018-05-17T07:51:00Z</cp:lastPrinted>
  <dcterms:created xsi:type="dcterms:W3CDTF">2018-05-15T00:50:00Z</dcterms:created>
  <dcterms:modified xsi:type="dcterms:W3CDTF">2018-05-24T00:41:00Z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