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08" w:rsidRDefault="00EC0408" w:rsidP="00EC0408">
      <w:pPr>
        <w:spacing w:line="560" w:lineRule="exact"/>
        <w:jc w:val="center"/>
        <w:rPr>
          <w:rFonts w:eastAsia="宋体"/>
          <w:sz w:val="32"/>
          <w:szCs w:val="32"/>
        </w:rPr>
      </w:pPr>
      <w:r>
        <w:rPr>
          <w:rFonts w:ascii="楷体_GB2312" w:eastAsia="楷体_GB2312" w:hint="eastAsia"/>
          <w:b w:val="0"/>
          <w:sz w:val="32"/>
          <w:szCs w:val="32"/>
        </w:rPr>
        <w:t>皖社科联通字〔</w:t>
      </w:r>
      <w:r>
        <w:rPr>
          <w:rFonts w:ascii="楷体_GB2312" w:eastAsia="楷体_GB2312"/>
          <w:b w:val="0"/>
          <w:sz w:val="32"/>
          <w:szCs w:val="32"/>
        </w:rPr>
        <w:t>201</w:t>
      </w:r>
      <w:r>
        <w:rPr>
          <w:rFonts w:ascii="楷体_GB2312" w:eastAsia="楷体_GB2312" w:hint="eastAsia"/>
          <w:b w:val="0"/>
          <w:sz w:val="32"/>
          <w:szCs w:val="32"/>
        </w:rPr>
        <w:t>8〕</w:t>
      </w:r>
      <w:r w:rsidR="003C0E04">
        <w:rPr>
          <w:rFonts w:ascii="楷体_GB2312" w:eastAsia="楷体_GB2312" w:hint="eastAsia"/>
          <w:b w:val="0"/>
          <w:sz w:val="32"/>
          <w:szCs w:val="32"/>
        </w:rPr>
        <w:t>3</w:t>
      </w:r>
      <w:r>
        <w:rPr>
          <w:rFonts w:ascii="楷体_GB2312" w:eastAsia="楷体_GB2312" w:hint="eastAsia"/>
          <w:b w:val="0"/>
          <w:sz w:val="32"/>
          <w:szCs w:val="32"/>
        </w:rPr>
        <w:t>号</w:t>
      </w:r>
    </w:p>
    <w:p w:rsidR="00EC0408" w:rsidRDefault="00EC0408" w:rsidP="00EC0408">
      <w:pPr>
        <w:jc w:val="center"/>
        <w:rPr>
          <w:rFonts w:ascii="黑体"/>
          <w:b w:val="0"/>
          <w:bCs/>
          <w:sz w:val="36"/>
          <w:szCs w:val="36"/>
        </w:rPr>
      </w:pPr>
    </w:p>
    <w:p w:rsidR="00EC0408" w:rsidRDefault="00EC0408" w:rsidP="00EC0408">
      <w:pPr>
        <w:jc w:val="center"/>
        <w:rPr>
          <w:rFonts w:ascii="黑体" w:hAnsi="宋体" w:cs="宋体"/>
          <w:b w:val="0"/>
          <w:bCs/>
          <w:szCs w:val="44"/>
        </w:rPr>
      </w:pPr>
      <w:r>
        <w:rPr>
          <w:rFonts w:ascii="黑体" w:hint="eastAsia"/>
          <w:b w:val="0"/>
          <w:bCs/>
          <w:szCs w:val="44"/>
        </w:rPr>
        <w:t>关于第八</w:t>
      </w:r>
      <w:r>
        <w:rPr>
          <w:rFonts w:ascii="黑体" w:hAnsi="宋体" w:cs="宋体" w:hint="eastAsia"/>
          <w:b w:val="0"/>
          <w:bCs/>
          <w:szCs w:val="44"/>
        </w:rPr>
        <w:t>届皖江地区历史文化</w:t>
      </w:r>
    </w:p>
    <w:p w:rsidR="00EC0408" w:rsidRDefault="00EC0408" w:rsidP="00EC0408">
      <w:pPr>
        <w:jc w:val="center"/>
        <w:rPr>
          <w:rFonts w:ascii="黑体" w:hAnsi="宋体" w:cs="宋体"/>
          <w:b w:val="0"/>
          <w:bCs/>
          <w:szCs w:val="44"/>
        </w:rPr>
      </w:pPr>
      <w:r>
        <w:rPr>
          <w:rFonts w:ascii="黑体" w:hAnsi="宋体" w:cs="宋体" w:hint="eastAsia"/>
          <w:b w:val="0"/>
          <w:bCs/>
          <w:szCs w:val="44"/>
        </w:rPr>
        <w:t>研讨会的征文通知</w:t>
      </w:r>
      <w:r>
        <w:rPr>
          <w:rFonts w:ascii="仿宋_GB2312" w:eastAsia="仿宋_GB2312" w:hAnsi="宋体"/>
          <w:b w:val="0"/>
          <w:sz w:val="30"/>
          <w:szCs w:val="30"/>
        </w:rPr>
        <w:t xml:space="preserve">                      </w:t>
      </w:r>
    </w:p>
    <w:p w:rsidR="00EC0408" w:rsidRPr="004A0A18" w:rsidRDefault="00EC0408" w:rsidP="00EC0408">
      <w:pPr>
        <w:spacing w:line="500" w:lineRule="exact"/>
        <w:jc w:val="left"/>
        <w:rPr>
          <w:rFonts w:ascii="宋体" w:eastAsia="宋体" w:hAnsi="宋体"/>
          <w:b w:val="0"/>
          <w:bCs/>
          <w:sz w:val="32"/>
          <w:szCs w:val="32"/>
        </w:rPr>
      </w:pPr>
      <w:r w:rsidRPr="004A0A18">
        <w:rPr>
          <w:rFonts w:ascii="宋体" w:eastAsia="宋体" w:hAnsi="宋体" w:cs="仿宋_GB2312" w:hint="eastAsia"/>
          <w:b w:val="0"/>
          <w:sz w:val="32"/>
          <w:szCs w:val="32"/>
        </w:rPr>
        <w:t>省属</w:t>
      </w:r>
      <w:r>
        <w:rPr>
          <w:rFonts w:ascii="宋体" w:eastAsia="宋体" w:hAnsi="宋体" w:cs="仿宋_GB2312" w:hint="eastAsia"/>
          <w:b w:val="0"/>
          <w:sz w:val="32"/>
          <w:szCs w:val="32"/>
        </w:rPr>
        <w:t>社科类社会组织</w:t>
      </w:r>
      <w:r w:rsidRPr="004A0A18">
        <w:rPr>
          <w:rFonts w:ascii="宋体" w:eastAsia="宋体" w:hAnsi="宋体" w:cs="仿宋_GB2312" w:hint="eastAsia"/>
          <w:b w:val="0"/>
          <w:sz w:val="32"/>
          <w:szCs w:val="32"/>
        </w:rPr>
        <w:t>、</w:t>
      </w:r>
      <w:r>
        <w:rPr>
          <w:rFonts w:ascii="宋体" w:eastAsia="宋体" w:hAnsi="宋体" w:cs="仿宋_GB2312" w:hint="eastAsia"/>
          <w:b w:val="0"/>
          <w:sz w:val="32"/>
          <w:szCs w:val="32"/>
        </w:rPr>
        <w:t>各市和高校社科联</w:t>
      </w:r>
      <w:r w:rsidRPr="004A0A18">
        <w:rPr>
          <w:rFonts w:ascii="宋体" w:eastAsia="宋体" w:hAnsi="宋体" w:cs="仿宋_GB2312" w:hint="eastAsia"/>
          <w:b w:val="0"/>
          <w:sz w:val="32"/>
          <w:szCs w:val="32"/>
        </w:rPr>
        <w:t>、</w:t>
      </w:r>
      <w:r>
        <w:rPr>
          <w:rFonts w:ascii="宋体" w:eastAsia="宋体" w:hAnsi="宋体" w:cs="仿宋_GB2312" w:hint="eastAsia"/>
          <w:b w:val="0"/>
          <w:sz w:val="32"/>
          <w:szCs w:val="32"/>
        </w:rPr>
        <w:t>有关高校和研究机构</w:t>
      </w:r>
      <w:r w:rsidRPr="004A0A18">
        <w:rPr>
          <w:rFonts w:ascii="宋体" w:eastAsia="宋体" w:hAnsi="宋体" w:cs="仿宋_GB2312" w:hint="eastAsia"/>
          <w:b w:val="0"/>
          <w:sz w:val="32"/>
          <w:szCs w:val="32"/>
        </w:rPr>
        <w:t>：</w:t>
      </w:r>
    </w:p>
    <w:p w:rsidR="00EC0408" w:rsidRPr="008A1082" w:rsidRDefault="00EC0408" w:rsidP="00EC0408">
      <w:pPr>
        <w:spacing w:line="500" w:lineRule="exact"/>
        <w:ind w:firstLine="600"/>
        <w:rPr>
          <w:rFonts w:asciiTheme="majorEastAsia" w:eastAsiaTheme="majorEastAsia" w:hAnsiTheme="majorEastAsia"/>
          <w:b w:val="0"/>
          <w:bCs/>
          <w:sz w:val="32"/>
          <w:szCs w:val="32"/>
        </w:rPr>
      </w:pPr>
      <w:r w:rsidRPr="008A1082">
        <w:rPr>
          <w:rFonts w:asciiTheme="majorEastAsia" w:eastAsiaTheme="majorEastAsia" w:hAnsiTheme="majorEastAsia" w:hint="eastAsia"/>
          <w:b w:val="0"/>
          <w:sz w:val="32"/>
          <w:szCs w:val="32"/>
        </w:rPr>
        <w:t>为深入贯彻落实习近平新时代中国特色社会主义思想和党的十九大精神，加快推进现代化五大发展美好安徽建设，进一步深化皖江地区历史文化研究，着力发挥区域文化对区域经济社会发展的内在支撑与推动作用，经研究决定召开第八届皖江地区历史文化研讨会。</w:t>
      </w:r>
      <w:r w:rsidRPr="008A1082">
        <w:rPr>
          <w:rFonts w:asciiTheme="majorEastAsia" w:eastAsiaTheme="majorEastAsia" w:hAnsiTheme="majorEastAsia" w:cs="宋体" w:hint="eastAsia"/>
          <w:b w:val="0"/>
          <w:kern w:val="0"/>
          <w:sz w:val="32"/>
          <w:szCs w:val="32"/>
        </w:rPr>
        <w:t>本次会议由</w:t>
      </w:r>
      <w:r w:rsidRPr="008A1082">
        <w:rPr>
          <w:rFonts w:asciiTheme="majorEastAsia" w:eastAsiaTheme="majorEastAsia" w:hAnsiTheme="majorEastAsia" w:hint="eastAsia"/>
          <w:b w:val="0"/>
          <w:sz w:val="32"/>
          <w:szCs w:val="32"/>
        </w:rPr>
        <w:t>安徽省社会科学界联合会与合肥工业大学联</w:t>
      </w:r>
      <w:r w:rsidRPr="008A1082">
        <w:rPr>
          <w:rFonts w:asciiTheme="majorEastAsia" w:eastAsiaTheme="majorEastAsia" w:hAnsiTheme="majorEastAsia" w:cs="宋体" w:hint="eastAsia"/>
          <w:b w:val="0"/>
          <w:kern w:val="0"/>
          <w:sz w:val="32"/>
          <w:szCs w:val="32"/>
        </w:rPr>
        <w:t>合主办，宣城市社科联、省绿色文化与绿色美学学会、合肥工业大学皖南区域历史文化研究中心协办</w:t>
      </w:r>
      <w:r w:rsidRPr="008A1082">
        <w:rPr>
          <w:rFonts w:asciiTheme="majorEastAsia" w:eastAsiaTheme="majorEastAsia" w:hAnsiTheme="majorEastAsia" w:hint="eastAsia"/>
          <w:b w:val="0"/>
          <w:sz w:val="32"/>
          <w:szCs w:val="32"/>
        </w:rPr>
        <w:t>。本次会议的主题是：皖江文化与绿色发展，重点探讨皖江文化与皖江地区绿色发展之间的内在规律等。会议拟定于2018年8月下旬在宣城市</w:t>
      </w:r>
      <w:r w:rsidRPr="008A1082">
        <w:rPr>
          <w:rFonts w:asciiTheme="majorEastAsia" w:eastAsiaTheme="majorEastAsia" w:hAnsiTheme="majorEastAsia" w:cs="宋体" w:hint="eastAsia"/>
          <w:b w:val="0"/>
          <w:kern w:val="0"/>
          <w:sz w:val="32"/>
          <w:szCs w:val="32"/>
        </w:rPr>
        <w:t>召开，</w:t>
      </w:r>
      <w:r w:rsidRPr="008A1082">
        <w:rPr>
          <w:rFonts w:asciiTheme="majorEastAsia" w:eastAsiaTheme="majorEastAsia" w:hAnsiTheme="majorEastAsia" w:cs="仿宋_GB2312" w:hint="eastAsia"/>
          <w:b w:val="0"/>
          <w:sz w:val="32"/>
          <w:szCs w:val="32"/>
        </w:rPr>
        <w:t>采取以文入会的方式，具体时间、地点另行通知。</w:t>
      </w:r>
    </w:p>
    <w:p w:rsidR="00EC0408" w:rsidRPr="008A1082" w:rsidRDefault="00EC0408" w:rsidP="00EC0408">
      <w:pPr>
        <w:spacing w:line="500" w:lineRule="exact"/>
        <w:ind w:firstLineChars="200" w:firstLine="640"/>
        <w:rPr>
          <w:rFonts w:asciiTheme="majorEastAsia" w:eastAsiaTheme="majorEastAsia" w:hAnsiTheme="majorEastAsia"/>
          <w:b w:val="0"/>
          <w:bCs/>
          <w:sz w:val="32"/>
          <w:szCs w:val="32"/>
        </w:rPr>
      </w:pPr>
      <w:r w:rsidRPr="008A1082">
        <w:rPr>
          <w:rFonts w:asciiTheme="majorEastAsia" w:eastAsiaTheme="majorEastAsia" w:hAnsiTheme="majorEastAsia" w:cs="仿宋_GB2312" w:hint="eastAsia"/>
          <w:b w:val="0"/>
          <w:sz w:val="32"/>
          <w:szCs w:val="32"/>
        </w:rPr>
        <w:t>省社科联团体会员单位，请根据参选题目和征文要求，组织研究力量撰写论文。其他单位和专家学者，也可直接投稿至指定邮箱（详见附件）。省社科联将根据征文状况，邀请论文作者与会，并推荐优秀论文公开发表。</w:t>
      </w:r>
    </w:p>
    <w:p w:rsidR="00EC0408" w:rsidRPr="008A1082" w:rsidRDefault="00EC0408" w:rsidP="00EC0408">
      <w:pPr>
        <w:widowControl/>
        <w:spacing w:line="500" w:lineRule="exact"/>
        <w:ind w:firstLine="561"/>
        <w:jc w:val="left"/>
        <w:rPr>
          <w:rFonts w:asciiTheme="majorEastAsia" w:eastAsiaTheme="majorEastAsia" w:hAnsiTheme="majorEastAsia" w:cs="宋体"/>
          <w:b w:val="0"/>
          <w:kern w:val="0"/>
          <w:sz w:val="32"/>
          <w:szCs w:val="32"/>
        </w:rPr>
      </w:pPr>
    </w:p>
    <w:p w:rsidR="00EC0408" w:rsidRPr="008A1082" w:rsidRDefault="00EC0408" w:rsidP="00EC0408">
      <w:pPr>
        <w:widowControl/>
        <w:spacing w:line="500" w:lineRule="exact"/>
        <w:ind w:firstLine="561"/>
        <w:jc w:val="left"/>
        <w:rPr>
          <w:rFonts w:asciiTheme="majorEastAsia" w:eastAsiaTheme="majorEastAsia" w:hAnsiTheme="majorEastAsia"/>
          <w:b w:val="0"/>
          <w:bCs/>
          <w:sz w:val="32"/>
          <w:szCs w:val="32"/>
        </w:rPr>
      </w:pPr>
      <w:r w:rsidRPr="008A1082">
        <w:rPr>
          <w:rFonts w:asciiTheme="majorEastAsia" w:eastAsiaTheme="majorEastAsia" w:hAnsiTheme="majorEastAsia" w:cs="宋体" w:hint="eastAsia"/>
          <w:b w:val="0"/>
          <w:color w:val="392613"/>
          <w:kern w:val="0"/>
          <w:sz w:val="32"/>
          <w:szCs w:val="32"/>
        </w:rPr>
        <w:t>附件：参考选题和征文要求</w:t>
      </w:r>
    </w:p>
    <w:p w:rsidR="00EC0408" w:rsidRPr="008A1082" w:rsidRDefault="00EC0408" w:rsidP="00EC0408">
      <w:pPr>
        <w:widowControl/>
        <w:spacing w:line="500" w:lineRule="exact"/>
        <w:ind w:firstLineChars="1200" w:firstLine="3840"/>
        <w:jc w:val="left"/>
        <w:rPr>
          <w:rFonts w:asciiTheme="majorEastAsia" w:eastAsiaTheme="majorEastAsia" w:hAnsiTheme="majorEastAsia" w:cs="宋体"/>
          <w:b w:val="0"/>
          <w:kern w:val="0"/>
          <w:sz w:val="32"/>
          <w:szCs w:val="32"/>
        </w:rPr>
      </w:pPr>
      <w:r w:rsidRPr="008A1082">
        <w:rPr>
          <w:rFonts w:asciiTheme="majorEastAsia" w:eastAsiaTheme="majorEastAsia" w:hAnsiTheme="majorEastAsia" w:hint="eastAsia"/>
          <w:b w:val="0"/>
          <w:bCs/>
          <w:sz w:val="32"/>
          <w:szCs w:val="32"/>
        </w:rPr>
        <w:t>安徽省社会科学界联合会</w:t>
      </w:r>
    </w:p>
    <w:p w:rsidR="00EC0408" w:rsidRPr="008A1082" w:rsidRDefault="00EC0408" w:rsidP="00EC0408">
      <w:pPr>
        <w:widowControl/>
        <w:spacing w:line="500" w:lineRule="exact"/>
        <w:ind w:firstLineChars="1383" w:firstLine="4426"/>
        <w:jc w:val="left"/>
        <w:rPr>
          <w:rFonts w:asciiTheme="majorEastAsia" w:eastAsiaTheme="majorEastAsia" w:hAnsiTheme="majorEastAsia"/>
          <w:b w:val="0"/>
        </w:rPr>
      </w:pPr>
      <w:r w:rsidRPr="008A1082">
        <w:rPr>
          <w:rFonts w:asciiTheme="majorEastAsia" w:eastAsiaTheme="majorEastAsia" w:hAnsiTheme="majorEastAsia" w:hint="eastAsia"/>
          <w:b w:val="0"/>
          <w:bCs/>
          <w:sz w:val="32"/>
          <w:szCs w:val="32"/>
        </w:rPr>
        <w:t>2018年5月</w:t>
      </w:r>
      <w:r w:rsidR="00136B27">
        <w:rPr>
          <w:rFonts w:asciiTheme="majorEastAsia" w:eastAsiaTheme="majorEastAsia" w:hAnsiTheme="majorEastAsia" w:hint="eastAsia"/>
          <w:b w:val="0"/>
          <w:bCs/>
          <w:sz w:val="32"/>
          <w:szCs w:val="32"/>
        </w:rPr>
        <w:t>10</w:t>
      </w:r>
      <w:r w:rsidRPr="008A1082">
        <w:rPr>
          <w:rFonts w:asciiTheme="majorEastAsia" w:eastAsiaTheme="majorEastAsia" w:hAnsiTheme="majorEastAsia" w:hint="eastAsia"/>
          <w:b w:val="0"/>
          <w:bCs/>
          <w:sz w:val="32"/>
          <w:szCs w:val="32"/>
        </w:rPr>
        <w:t>日</w:t>
      </w:r>
      <w:r w:rsidRPr="008A1082">
        <w:rPr>
          <w:rFonts w:asciiTheme="majorEastAsia" w:eastAsiaTheme="majorEastAsia" w:hAnsiTheme="majorEastAsia" w:hint="eastAsia"/>
          <w:b w:val="0"/>
        </w:rPr>
        <w:t xml:space="preserve"> </w:t>
      </w:r>
    </w:p>
    <w:p w:rsidR="00EC0408" w:rsidRDefault="00366F05" w:rsidP="00EC0408">
      <w:pPr>
        <w:spacing w:line="540" w:lineRule="exact"/>
        <w:rPr>
          <w:rFonts w:ascii="楷体_GB2312" w:eastAsia="楷体_GB2312" w:hAnsi="宋体"/>
          <w:b w:val="0"/>
          <w:bCs/>
          <w:sz w:val="24"/>
          <w:szCs w:val="24"/>
        </w:rPr>
      </w:pPr>
      <w:r w:rsidRPr="00366F05">
        <w:pict>
          <v:line id="直接连接符 3" o:spid="_x0000_s1026" style="position:absolute;left:0;text-align:left;z-index:251656704" from="0,7.25pt" to="368.05pt,7.25pt"/>
        </w:pict>
      </w:r>
      <w:r w:rsidRPr="00366F05">
        <w:pict>
          <v:line id="直接连接符 2" o:spid="_x0000_s1027" style="position:absolute;left:0;text-align:left;z-index:251657728" from="0,27.55pt" to="368.05pt,27.55pt"/>
        </w:pict>
      </w:r>
      <w:r w:rsidR="00EC0408">
        <w:rPr>
          <w:rFonts w:ascii="楷体_GB2312" w:eastAsia="楷体_GB2312" w:hAnsi="宋体" w:hint="eastAsia"/>
          <w:b w:val="0"/>
          <w:bCs/>
          <w:sz w:val="24"/>
          <w:szCs w:val="24"/>
        </w:rPr>
        <w:t>安徽省社会科学界联合会办公室</w:t>
      </w:r>
      <w:r w:rsidR="00EC0408">
        <w:rPr>
          <w:rFonts w:ascii="楷体_GB2312" w:eastAsia="楷体_GB2312" w:hAnsi="宋体"/>
          <w:b w:val="0"/>
          <w:bCs/>
          <w:sz w:val="24"/>
          <w:szCs w:val="24"/>
        </w:rPr>
        <w:t xml:space="preserve">                  201</w:t>
      </w:r>
      <w:r w:rsidR="00EC0408">
        <w:rPr>
          <w:rFonts w:ascii="楷体_GB2312" w:eastAsia="楷体_GB2312" w:hAnsi="宋体" w:hint="eastAsia"/>
          <w:b w:val="0"/>
          <w:bCs/>
          <w:sz w:val="24"/>
          <w:szCs w:val="24"/>
        </w:rPr>
        <w:t>8年5月</w:t>
      </w:r>
      <w:r w:rsidR="00136B27">
        <w:rPr>
          <w:rFonts w:ascii="楷体_GB2312" w:eastAsia="楷体_GB2312" w:hAnsi="宋体" w:hint="eastAsia"/>
          <w:b w:val="0"/>
          <w:bCs/>
          <w:sz w:val="24"/>
          <w:szCs w:val="24"/>
        </w:rPr>
        <w:t>10</w:t>
      </w:r>
      <w:r w:rsidR="00EC0408">
        <w:rPr>
          <w:rFonts w:ascii="楷体_GB2312" w:eastAsia="楷体_GB2312" w:hAnsi="宋体" w:hint="eastAsia"/>
          <w:b w:val="0"/>
          <w:bCs/>
          <w:sz w:val="24"/>
          <w:szCs w:val="24"/>
        </w:rPr>
        <w:t>日印发</w:t>
      </w:r>
    </w:p>
    <w:p w:rsidR="00EC0408" w:rsidRDefault="00EC0408" w:rsidP="00EC0408">
      <w:pPr>
        <w:spacing w:line="360" w:lineRule="exact"/>
        <w:rPr>
          <w:rFonts w:ascii="楷体_GB2312" w:eastAsia="楷体_GB2312" w:hAnsi="宋体"/>
          <w:b w:val="0"/>
          <w:bCs/>
          <w:sz w:val="24"/>
          <w:szCs w:val="24"/>
        </w:rPr>
      </w:pPr>
      <w:r>
        <w:rPr>
          <w:rFonts w:ascii="楷体_GB2312" w:eastAsia="楷体_GB2312" w:hAnsi="宋体"/>
          <w:b w:val="0"/>
          <w:bCs/>
          <w:sz w:val="24"/>
          <w:szCs w:val="24"/>
        </w:rPr>
        <w:t xml:space="preserve">                                                </w:t>
      </w:r>
      <w:r>
        <w:rPr>
          <w:rFonts w:ascii="楷体_GB2312" w:eastAsia="楷体_GB2312" w:hAnsi="宋体" w:hint="eastAsia"/>
          <w:b w:val="0"/>
          <w:bCs/>
          <w:sz w:val="24"/>
          <w:szCs w:val="24"/>
        </w:rPr>
        <w:t xml:space="preserve"> </w:t>
      </w:r>
    </w:p>
    <w:p w:rsidR="00EC0408" w:rsidRDefault="00EC0408" w:rsidP="00EC0408">
      <w:pPr>
        <w:spacing w:line="480" w:lineRule="exact"/>
        <w:rPr>
          <w:rFonts w:ascii="黑体" w:hAnsi="宋体" w:cs="宋体"/>
          <w:b w:val="0"/>
          <w:bCs/>
          <w:color w:val="392613"/>
          <w:kern w:val="0"/>
          <w:szCs w:val="44"/>
        </w:rPr>
      </w:pPr>
      <w:r>
        <w:rPr>
          <w:rFonts w:ascii="黑体" w:hAnsi="宋体" w:cs="宋体" w:hint="eastAsia"/>
          <w:b w:val="0"/>
          <w:bCs/>
          <w:color w:val="392613"/>
          <w:kern w:val="0"/>
          <w:szCs w:val="44"/>
        </w:rPr>
        <w:lastRenderedPageBreak/>
        <w:t>附件：</w:t>
      </w:r>
    </w:p>
    <w:p w:rsidR="00EC0408" w:rsidRDefault="00EC0408" w:rsidP="00EC0408">
      <w:pPr>
        <w:spacing w:line="480" w:lineRule="exact"/>
        <w:ind w:firstLine="555"/>
        <w:jc w:val="center"/>
        <w:rPr>
          <w:rFonts w:ascii="黑体" w:hAnsi="宋体" w:cs="宋体"/>
          <w:b w:val="0"/>
          <w:bCs/>
          <w:color w:val="392613"/>
          <w:kern w:val="0"/>
          <w:szCs w:val="44"/>
        </w:rPr>
      </w:pPr>
    </w:p>
    <w:p w:rsidR="00EC0408" w:rsidRDefault="00EC0408" w:rsidP="00EC0408">
      <w:pPr>
        <w:spacing w:line="480" w:lineRule="exact"/>
        <w:ind w:firstLine="555"/>
        <w:jc w:val="center"/>
        <w:rPr>
          <w:rFonts w:ascii="黑体" w:hAnsi="宋体" w:cs="宋体"/>
          <w:b w:val="0"/>
          <w:color w:val="392613"/>
          <w:kern w:val="0"/>
          <w:szCs w:val="44"/>
        </w:rPr>
      </w:pPr>
      <w:r>
        <w:rPr>
          <w:rFonts w:ascii="黑体" w:hAnsi="宋体" w:cs="宋体" w:hint="eastAsia"/>
          <w:b w:val="0"/>
          <w:color w:val="392613"/>
          <w:kern w:val="0"/>
          <w:szCs w:val="44"/>
        </w:rPr>
        <w:t>参考选题和征文要求</w:t>
      </w:r>
    </w:p>
    <w:p w:rsidR="00EC0408" w:rsidRDefault="00EC0408" w:rsidP="00EC0408">
      <w:pPr>
        <w:spacing w:line="480" w:lineRule="exact"/>
        <w:ind w:firstLineChars="200" w:firstLine="640"/>
        <w:rPr>
          <w:rFonts w:ascii="黑体" w:hAnsi="仿宋"/>
          <w:b w:val="0"/>
          <w:sz w:val="32"/>
          <w:szCs w:val="32"/>
        </w:rPr>
      </w:pPr>
      <w:r>
        <w:rPr>
          <w:rFonts w:ascii="黑体" w:hAnsi="仿宋" w:hint="eastAsia"/>
          <w:b w:val="0"/>
          <w:sz w:val="32"/>
          <w:szCs w:val="32"/>
        </w:rPr>
        <w:t>一、主题与参考选题</w:t>
      </w:r>
    </w:p>
    <w:p w:rsidR="00EC0408" w:rsidRDefault="00EC0408" w:rsidP="00EC0408">
      <w:pPr>
        <w:spacing w:line="480" w:lineRule="exact"/>
        <w:ind w:firstLineChars="200" w:firstLine="600"/>
        <w:rPr>
          <w:rFonts w:ascii="仿宋_GB2312" w:eastAsia="仿宋_GB2312"/>
          <w:b w:val="0"/>
          <w:sz w:val="30"/>
          <w:szCs w:val="30"/>
        </w:rPr>
      </w:pPr>
      <w:r>
        <w:rPr>
          <w:rFonts w:ascii="楷体_GB2312" w:eastAsia="楷体_GB2312" w:hint="eastAsia"/>
          <w:b w:val="0"/>
          <w:sz w:val="30"/>
          <w:szCs w:val="30"/>
        </w:rPr>
        <w:t>（一）主题</w:t>
      </w:r>
      <w:r>
        <w:rPr>
          <w:rFonts w:ascii="仿宋_GB2312" w:eastAsia="仿宋_GB2312" w:hint="eastAsia"/>
          <w:sz w:val="30"/>
          <w:szCs w:val="30"/>
        </w:rPr>
        <w:t>：皖江文化与绿色发展</w:t>
      </w:r>
    </w:p>
    <w:p w:rsidR="00EC0408" w:rsidRDefault="00EC0408" w:rsidP="00EC0408">
      <w:pPr>
        <w:spacing w:line="480" w:lineRule="exact"/>
        <w:ind w:firstLineChars="200" w:firstLine="600"/>
        <w:rPr>
          <w:rFonts w:ascii="仿宋_GB2312" w:eastAsia="仿宋_GB2312"/>
          <w:sz w:val="30"/>
          <w:szCs w:val="30"/>
        </w:rPr>
      </w:pPr>
      <w:r>
        <w:rPr>
          <w:rFonts w:ascii="楷体_GB2312" w:eastAsia="楷体_GB2312" w:hint="eastAsia"/>
          <w:b w:val="0"/>
          <w:sz w:val="30"/>
          <w:szCs w:val="30"/>
        </w:rPr>
        <w:t>（二）参考选题</w:t>
      </w:r>
      <w:r>
        <w:rPr>
          <w:rFonts w:ascii="仿宋_GB2312" w:eastAsia="仿宋_GB2312" w:hint="eastAsia"/>
          <w:sz w:val="30"/>
          <w:szCs w:val="30"/>
        </w:rPr>
        <w:t>：</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1.皖江文化内涵与绿色发展理念研究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2.“五大发展理念”引领皖江地区历史人文资源与自然资源综合利用研究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3.</w:t>
      </w:r>
      <w:r>
        <w:rPr>
          <w:rFonts w:ascii="仿宋_GB2312" w:eastAsia="仿宋_GB2312"/>
          <w:b w:val="0"/>
          <w:sz w:val="32"/>
          <w:szCs w:val="32"/>
        </w:rPr>
        <w:t xml:space="preserve"> </w:t>
      </w:r>
      <w:r>
        <w:rPr>
          <w:rFonts w:ascii="仿宋_GB2312" w:eastAsia="仿宋_GB2312" w:hint="eastAsia"/>
          <w:b w:val="0"/>
          <w:sz w:val="32"/>
          <w:szCs w:val="32"/>
        </w:rPr>
        <w:t>皖江文化与皖江新型城镇化建设、皖江乡村振兴战略研究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4. 皖江文化与皖南国际文化旅游示范区融合发展研究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5. 皖江文化软实力支撑皖江区</w:t>
      </w:r>
      <w:r>
        <w:rPr>
          <w:rFonts w:ascii="仿宋_GB2312" w:eastAsia="仿宋_GB2312" w:hAnsi="华文仿宋" w:hint="eastAsia"/>
          <w:b w:val="0"/>
          <w:sz w:val="32"/>
          <w:szCs w:val="32"/>
        </w:rPr>
        <w:t>域</w:t>
      </w:r>
      <w:r>
        <w:rPr>
          <w:rFonts w:ascii="仿宋_GB2312" w:eastAsia="仿宋_GB2312" w:hint="eastAsia"/>
          <w:b w:val="0"/>
          <w:sz w:val="32"/>
          <w:szCs w:val="32"/>
        </w:rPr>
        <w:t>参与“长江经济带”“一带一路”研究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6.</w:t>
      </w:r>
      <w:r>
        <w:rPr>
          <w:rFonts w:ascii="仿宋_GB2312" w:eastAsia="仿宋_GB2312"/>
          <w:b w:val="0"/>
          <w:sz w:val="32"/>
          <w:szCs w:val="32"/>
        </w:rPr>
        <w:t xml:space="preserve"> </w:t>
      </w:r>
      <w:r>
        <w:rPr>
          <w:rFonts w:ascii="仿宋_GB2312" w:eastAsia="仿宋_GB2312" w:hint="eastAsia"/>
          <w:b w:val="0"/>
          <w:sz w:val="32"/>
          <w:szCs w:val="32"/>
        </w:rPr>
        <w:t>皖江地区典籍考古、历史人物、文学艺术及民俗宗教等非物质文化遗产传承保护与域外传播研究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7. 皖江文化内涵与社会主义核心价值观研究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8. 皖江文化与中国近代化进程研究</w:t>
      </w:r>
    </w:p>
    <w:p w:rsidR="00EC0408" w:rsidRPr="00570AF3" w:rsidRDefault="00EC0408" w:rsidP="00EC0408">
      <w:pPr>
        <w:spacing w:line="480" w:lineRule="exact"/>
        <w:ind w:firstLineChars="200" w:firstLine="640"/>
        <w:rPr>
          <w:rFonts w:ascii="宋体" w:eastAsia="宋体" w:hAnsi="宋体"/>
          <w:b w:val="0"/>
          <w:sz w:val="32"/>
          <w:szCs w:val="32"/>
        </w:rPr>
      </w:pPr>
      <w:r>
        <w:rPr>
          <w:rFonts w:ascii="仿宋_GB2312" w:eastAsia="仿宋_GB2312" w:hint="eastAsia"/>
          <w:b w:val="0"/>
          <w:sz w:val="32"/>
          <w:szCs w:val="32"/>
        </w:rPr>
        <w:t>9.</w:t>
      </w:r>
      <w:r w:rsidRPr="00570AF3">
        <w:rPr>
          <w:rFonts w:ascii="宋体" w:eastAsia="宋体" w:hAnsi="宋体" w:hint="eastAsia"/>
          <w:b w:val="0"/>
          <w:sz w:val="32"/>
          <w:szCs w:val="32"/>
        </w:rPr>
        <w:t xml:space="preserve"> </w:t>
      </w:r>
      <w:r w:rsidRPr="00570AF3">
        <w:rPr>
          <w:rFonts w:ascii="宋体" w:eastAsia="宋体" w:hAnsi="宋体" w:cs="仿宋_GB2312" w:hint="eastAsia"/>
          <w:b w:val="0"/>
          <w:spacing w:val="-6"/>
          <w:sz w:val="32"/>
          <w:szCs w:val="32"/>
        </w:rPr>
        <w:t>皖江文化与徽州文化、淮河文化的差异</w:t>
      </w:r>
      <w:r>
        <w:rPr>
          <w:rFonts w:ascii="宋体" w:eastAsia="宋体" w:hAnsi="宋体" w:cs="仿宋_GB2312" w:hint="eastAsia"/>
          <w:b w:val="0"/>
          <w:spacing w:val="-6"/>
          <w:sz w:val="32"/>
          <w:szCs w:val="32"/>
        </w:rPr>
        <w:t>化</w:t>
      </w:r>
      <w:r w:rsidRPr="00570AF3">
        <w:rPr>
          <w:rFonts w:ascii="宋体" w:eastAsia="宋体" w:hAnsi="宋体" w:cs="仿宋_GB2312" w:hint="eastAsia"/>
          <w:b w:val="0"/>
          <w:spacing w:val="-6"/>
          <w:sz w:val="32"/>
          <w:szCs w:val="32"/>
        </w:rPr>
        <w:t>及融合研究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10. 皖江文化、荆楚文化、吴越文化绿色发展理念融合研究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hint="eastAsia"/>
          <w:b w:val="0"/>
          <w:sz w:val="32"/>
          <w:szCs w:val="32"/>
        </w:rPr>
        <w:t>11. 皖江文化学术总结与“学科体系建设”研究</w:t>
      </w:r>
    </w:p>
    <w:p w:rsidR="00EC0408" w:rsidRDefault="00EC0408" w:rsidP="00EC0408">
      <w:pPr>
        <w:spacing w:line="480" w:lineRule="exact"/>
        <w:ind w:firstLineChars="200" w:firstLine="640"/>
        <w:rPr>
          <w:rFonts w:ascii="仿宋_GB2312" w:eastAsia="仿宋_GB2312"/>
          <w:b w:val="0"/>
          <w:sz w:val="32"/>
          <w:szCs w:val="32"/>
        </w:rPr>
      </w:pPr>
      <w:r>
        <w:rPr>
          <w:rFonts w:ascii="仿宋_GB2312" w:eastAsia="仿宋_GB2312"/>
          <w:b w:val="0"/>
          <w:sz w:val="32"/>
          <w:szCs w:val="32"/>
        </w:rPr>
        <w:t xml:space="preserve"> </w:t>
      </w:r>
    </w:p>
    <w:p w:rsidR="00EC0408" w:rsidRDefault="00EC0408" w:rsidP="00EC0408">
      <w:pPr>
        <w:spacing w:line="480" w:lineRule="exact"/>
        <w:ind w:firstLineChars="200" w:firstLine="640"/>
        <w:rPr>
          <w:rFonts w:ascii="黑体" w:hAnsi="仿宋"/>
          <w:b w:val="0"/>
          <w:sz w:val="32"/>
          <w:szCs w:val="32"/>
        </w:rPr>
      </w:pPr>
      <w:r>
        <w:rPr>
          <w:rFonts w:ascii="黑体" w:hAnsi="仿宋" w:hint="eastAsia"/>
          <w:b w:val="0"/>
          <w:sz w:val="32"/>
          <w:szCs w:val="32"/>
        </w:rPr>
        <w:t>二、征文要求及办法</w:t>
      </w:r>
    </w:p>
    <w:p w:rsidR="00EC0408" w:rsidRDefault="00EC0408" w:rsidP="00EC0408">
      <w:pPr>
        <w:widowControl/>
        <w:spacing w:line="480" w:lineRule="exact"/>
        <w:ind w:firstLineChars="200" w:firstLine="640"/>
        <w:jc w:val="left"/>
        <w:rPr>
          <w:rFonts w:ascii="仿宋_GB2312" w:eastAsia="仿宋_GB2312" w:hAnsi="宋体" w:cs="宋体"/>
          <w:b w:val="0"/>
          <w:kern w:val="0"/>
          <w:sz w:val="32"/>
          <w:szCs w:val="32"/>
        </w:rPr>
      </w:pPr>
      <w:r>
        <w:rPr>
          <w:rFonts w:ascii="楷体_GB2312" w:eastAsia="楷体_GB2312" w:hAnsi="宋体" w:cs="宋体" w:hint="eastAsia"/>
          <w:b w:val="0"/>
          <w:kern w:val="0"/>
          <w:sz w:val="32"/>
          <w:szCs w:val="32"/>
        </w:rPr>
        <w:t>1.</w:t>
      </w:r>
      <w:r>
        <w:rPr>
          <w:rFonts w:ascii="仿宋_GB2312" w:eastAsia="仿宋_GB2312" w:hAnsi="宋体" w:cs="宋体" w:hint="eastAsia"/>
          <w:b w:val="0"/>
          <w:kern w:val="0"/>
          <w:sz w:val="32"/>
          <w:szCs w:val="32"/>
        </w:rPr>
        <w:t>论文要和会议主题紧密相连，有深度、有价值。</w:t>
      </w:r>
    </w:p>
    <w:p w:rsidR="00EC0408" w:rsidRDefault="00EC0408" w:rsidP="00EC0408">
      <w:pPr>
        <w:widowControl/>
        <w:spacing w:line="480" w:lineRule="exact"/>
        <w:ind w:firstLineChars="200" w:firstLine="640"/>
        <w:jc w:val="left"/>
        <w:rPr>
          <w:rFonts w:ascii="仿宋_GB2312" w:eastAsia="仿宋_GB2312" w:hAnsi="宋体" w:cs="宋体"/>
          <w:b w:val="0"/>
          <w:color w:val="000000"/>
          <w:kern w:val="0"/>
          <w:sz w:val="32"/>
          <w:szCs w:val="32"/>
        </w:rPr>
      </w:pPr>
      <w:r>
        <w:rPr>
          <w:rFonts w:ascii="楷体_GB2312" w:eastAsia="楷体_GB2312" w:hAnsi="宋体" w:cs="宋体" w:hint="eastAsia"/>
          <w:b w:val="0"/>
          <w:color w:val="000000"/>
          <w:kern w:val="0"/>
          <w:sz w:val="32"/>
          <w:szCs w:val="32"/>
        </w:rPr>
        <w:t>2.</w:t>
      </w:r>
      <w:r>
        <w:rPr>
          <w:rFonts w:ascii="仿宋_GB2312" w:eastAsia="仿宋_GB2312" w:hAnsi="宋体" w:cs="宋体" w:hint="eastAsia"/>
          <w:b w:val="0"/>
          <w:color w:val="000000"/>
          <w:kern w:val="0"/>
          <w:sz w:val="32"/>
          <w:szCs w:val="32"/>
        </w:rPr>
        <w:t>论文篇幅一般不超过</w:t>
      </w:r>
      <w:r>
        <w:rPr>
          <w:rFonts w:ascii="仿宋_GB2312" w:eastAsia="仿宋_GB2312" w:hAnsi="宋体" w:cs="宋体"/>
          <w:b w:val="0"/>
          <w:color w:val="000000"/>
          <w:kern w:val="0"/>
          <w:sz w:val="32"/>
          <w:szCs w:val="32"/>
        </w:rPr>
        <w:t>8000</w:t>
      </w:r>
      <w:r>
        <w:rPr>
          <w:rFonts w:ascii="仿宋_GB2312" w:eastAsia="仿宋_GB2312" w:hAnsi="宋体" w:cs="宋体" w:hint="eastAsia"/>
          <w:b w:val="0"/>
          <w:color w:val="000000"/>
          <w:kern w:val="0"/>
          <w:sz w:val="32"/>
          <w:szCs w:val="32"/>
        </w:rPr>
        <w:t>字，并附</w:t>
      </w:r>
      <w:r>
        <w:rPr>
          <w:rFonts w:ascii="仿宋_GB2312" w:eastAsia="仿宋_GB2312" w:hAnsi="宋体" w:cs="宋体"/>
          <w:b w:val="0"/>
          <w:color w:val="000000"/>
          <w:kern w:val="0"/>
          <w:sz w:val="32"/>
          <w:szCs w:val="32"/>
        </w:rPr>
        <w:t>200</w:t>
      </w:r>
      <w:r>
        <w:rPr>
          <w:rFonts w:ascii="仿宋_GB2312" w:eastAsia="仿宋_GB2312" w:hAnsi="宋体" w:cs="宋体" w:hint="eastAsia"/>
          <w:b w:val="0"/>
          <w:color w:val="000000"/>
          <w:kern w:val="0"/>
          <w:sz w:val="32"/>
          <w:szCs w:val="32"/>
        </w:rPr>
        <w:t>字左右的内容提要。引文和史料要注明出处（</w:t>
      </w:r>
      <w:r>
        <w:rPr>
          <w:rFonts w:ascii="仿宋_GB2312" w:eastAsia="仿宋_GB2312" w:hAnsi="宋体" w:cs="宋体" w:hint="eastAsia"/>
          <w:color w:val="000000"/>
          <w:kern w:val="0"/>
          <w:sz w:val="32"/>
          <w:szCs w:val="32"/>
        </w:rPr>
        <w:t>统一要求为页下注</w:t>
      </w:r>
      <w:r>
        <w:rPr>
          <w:rFonts w:ascii="仿宋_GB2312" w:eastAsia="仿宋_GB2312" w:hAnsi="宋体" w:cs="宋体" w:hint="eastAsia"/>
          <w:b w:val="0"/>
          <w:color w:val="000000"/>
          <w:kern w:val="0"/>
          <w:sz w:val="32"/>
          <w:szCs w:val="32"/>
        </w:rPr>
        <w:t>）。</w:t>
      </w:r>
    </w:p>
    <w:p w:rsidR="00EC0408" w:rsidRDefault="00EC0408" w:rsidP="00EC0408">
      <w:pPr>
        <w:widowControl/>
        <w:spacing w:line="480" w:lineRule="exact"/>
        <w:ind w:firstLineChars="200" w:firstLine="640"/>
        <w:jc w:val="left"/>
        <w:rPr>
          <w:rFonts w:ascii="仿宋_GB2312" w:eastAsia="仿宋_GB2312" w:hAnsi="宋体" w:cs="宋体"/>
          <w:b w:val="0"/>
          <w:color w:val="000000"/>
          <w:kern w:val="0"/>
          <w:sz w:val="32"/>
          <w:szCs w:val="32"/>
        </w:rPr>
      </w:pPr>
      <w:r>
        <w:rPr>
          <w:rFonts w:ascii="楷体_GB2312" w:eastAsia="楷体_GB2312" w:hAnsi="宋体" w:cs="宋体" w:hint="eastAsia"/>
          <w:b w:val="0"/>
          <w:color w:val="000000"/>
          <w:kern w:val="0"/>
          <w:sz w:val="32"/>
          <w:szCs w:val="32"/>
        </w:rPr>
        <w:t>3.</w:t>
      </w:r>
      <w:r>
        <w:rPr>
          <w:rFonts w:ascii="仿宋_GB2312" w:eastAsia="仿宋_GB2312" w:hAnsi="宋体" w:cs="宋体" w:hint="eastAsia"/>
          <w:b w:val="0"/>
          <w:color w:val="000000"/>
          <w:kern w:val="0"/>
          <w:sz w:val="32"/>
          <w:szCs w:val="32"/>
        </w:rPr>
        <w:t>论文参考选题供组织论文撰写时参考，具体论文题目由作者自定。</w:t>
      </w:r>
    </w:p>
    <w:p w:rsidR="00EC0408" w:rsidRDefault="00EC0408" w:rsidP="00EC0408">
      <w:pPr>
        <w:widowControl/>
        <w:spacing w:line="480" w:lineRule="exact"/>
        <w:ind w:firstLineChars="200" w:firstLine="600"/>
        <w:jc w:val="left"/>
        <w:rPr>
          <w:rFonts w:ascii="仿宋_GB2312" w:eastAsia="仿宋_GB2312" w:hAnsi="宋体" w:cs="宋体"/>
          <w:b w:val="0"/>
          <w:color w:val="000000"/>
          <w:kern w:val="0"/>
          <w:sz w:val="32"/>
          <w:szCs w:val="32"/>
        </w:rPr>
      </w:pPr>
      <w:r>
        <w:rPr>
          <w:rFonts w:ascii="楷体_GB2312" w:eastAsia="楷体_GB2312" w:hAnsi="宋体" w:cs="宋体" w:hint="eastAsia"/>
          <w:b w:val="0"/>
          <w:color w:val="000000"/>
          <w:spacing w:val="-10"/>
          <w:kern w:val="0"/>
          <w:sz w:val="32"/>
          <w:szCs w:val="32"/>
        </w:rPr>
        <w:lastRenderedPageBreak/>
        <w:t>4.</w:t>
      </w:r>
      <w:r>
        <w:rPr>
          <w:rFonts w:ascii="仿宋_GB2312" w:eastAsia="仿宋_GB2312" w:hAnsi="宋体" w:cs="宋体" w:hint="eastAsia"/>
          <w:b w:val="0"/>
          <w:color w:val="000000"/>
          <w:spacing w:val="-10"/>
          <w:kern w:val="0"/>
          <w:sz w:val="32"/>
          <w:szCs w:val="32"/>
        </w:rPr>
        <w:t>请将论文电子版本发送至专用邮箱：</w:t>
      </w:r>
      <w:r>
        <w:rPr>
          <w:rFonts w:ascii="仿宋_GB2312" w:eastAsia="仿宋_GB2312" w:hAnsi="宋体" w:cs="宋体" w:hint="eastAsia"/>
          <w:color w:val="000000"/>
          <w:kern w:val="0"/>
          <w:sz w:val="32"/>
          <w:szCs w:val="32"/>
        </w:rPr>
        <w:t>13856043533</w:t>
      </w:r>
      <w:r>
        <w:rPr>
          <w:rFonts w:ascii="仿宋_GB2312" w:eastAsia="仿宋_GB2312" w:hAnsi="宋体" w:cs="宋体"/>
          <w:color w:val="000000"/>
          <w:kern w:val="0"/>
          <w:sz w:val="32"/>
          <w:szCs w:val="32"/>
        </w:rPr>
        <w:t>@163.com</w:t>
      </w:r>
      <w:r>
        <w:rPr>
          <w:rFonts w:ascii="仿宋_GB2312" w:eastAsia="仿宋_GB2312" w:hAnsi="宋体" w:cs="宋体" w:hint="eastAsia"/>
          <w:b w:val="0"/>
          <w:color w:val="000000"/>
          <w:kern w:val="0"/>
          <w:sz w:val="32"/>
          <w:szCs w:val="32"/>
        </w:rPr>
        <w:t>，</w:t>
      </w:r>
      <w:r>
        <w:rPr>
          <w:rFonts w:ascii="仿宋_GB2312" w:eastAsia="仿宋_GB2312" w:hAnsi="宋体" w:cs="宋体" w:hint="eastAsia"/>
          <w:b w:val="0"/>
          <w:color w:val="000000"/>
          <w:spacing w:val="-10"/>
          <w:kern w:val="0"/>
          <w:sz w:val="32"/>
          <w:szCs w:val="32"/>
        </w:rPr>
        <w:t>并请注明“皖江文化”。联系人：魏婷，电话：</w:t>
      </w:r>
      <w:r>
        <w:rPr>
          <w:rFonts w:ascii="仿宋_GB2312" w:eastAsia="仿宋_GB2312" w:hAnsi="宋体" w:cs="宋体" w:hint="eastAsia"/>
          <w:b w:val="0"/>
          <w:color w:val="000000"/>
          <w:kern w:val="0"/>
          <w:sz w:val="32"/>
          <w:szCs w:val="32"/>
        </w:rPr>
        <w:t>13856043533。</w:t>
      </w:r>
    </w:p>
    <w:p w:rsidR="00EC0408" w:rsidRDefault="00EC0408" w:rsidP="00EC0408">
      <w:pPr>
        <w:widowControl/>
        <w:spacing w:line="480" w:lineRule="exact"/>
        <w:ind w:firstLineChars="200" w:firstLine="640"/>
        <w:jc w:val="left"/>
        <w:rPr>
          <w:rFonts w:ascii="仿宋_GB2312" w:eastAsia="仿宋_GB2312" w:hAnsi="宋体" w:cs="宋体"/>
          <w:b w:val="0"/>
          <w:kern w:val="0"/>
          <w:sz w:val="32"/>
          <w:szCs w:val="32"/>
        </w:rPr>
      </w:pPr>
      <w:r>
        <w:rPr>
          <w:rFonts w:ascii="楷体_GB2312" w:eastAsia="楷体_GB2312" w:hAnsi="宋体" w:cs="宋体" w:hint="eastAsia"/>
          <w:b w:val="0"/>
          <w:color w:val="000000"/>
          <w:kern w:val="0"/>
          <w:sz w:val="32"/>
          <w:szCs w:val="32"/>
        </w:rPr>
        <w:t>5</w:t>
      </w:r>
      <w:r>
        <w:rPr>
          <w:rFonts w:ascii="仿宋_GB2312" w:eastAsia="仿宋_GB2312" w:hAnsi="宋体" w:cs="宋体" w:hint="eastAsia"/>
          <w:b w:val="0"/>
          <w:color w:val="000000"/>
          <w:kern w:val="0"/>
          <w:sz w:val="32"/>
          <w:szCs w:val="32"/>
        </w:rPr>
        <w:t>.此次征文截止日期为</w:t>
      </w:r>
      <w:r>
        <w:rPr>
          <w:rFonts w:ascii="仿宋_GB2312" w:eastAsia="仿宋_GB2312" w:hAnsi="宋体" w:cs="宋体"/>
          <w:b w:val="0"/>
          <w:color w:val="000000"/>
          <w:kern w:val="0"/>
          <w:sz w:val="32"/>
          <w:szCs w:val="32"/>
        </w:rPr>
        <w:t>201</w:t>
      </w:r>
      <w:r>
        <w:rPr>
          <w:rFonts w:ascii="仿宋_GB2312" w:eastAsia="仿宋_GB2312" w:hAnsi="宋体" w:cs="宋体" w:hint="eastAsia"/>
          <w:b w:val="0"/>
          <w:color w:val="000000"/>
          <w:kern w:val="0"/>
          <w:sz w:val="32"/>
          <w:szCs w:val="32"/>
        </w:rPr>
        <w:t>8年7月16日。</w:t>
      </w:r>
    </w:p>
    <w:p w:rsidR="00EC0408" w:rsidRDefault="00EC0408" w:rsidP="00EC0408">
      <w:pPr>
        <w:spacing w:line="480" w:lineRule="exact"/>
        <w:ind w:firstLineChars="200" w:firstLine="640"/>
        <w:rPr>
          <w:rFonts w:ascii="黑体" w:hAnsi="仿宋"/>
          <w:b w:val="0"/>
          <w:sz w:val="32"/>
          <w:szCs w:val="32"/>
        </w:rPr>
      </w:pPr>
      <w:r>
        <w:rPr>
          <w:rFonts w:ascii="黑体" w:hAnsi="仿宋" w:hint="eastAsia"/>
          <w:b w:val="0"/>
          <w:sz w:val="32"/>
          <w:szCs w:val="32"/>
        </w:rPr>
        <w:t>三、论文版式要求</w:t>
      </w:r>
    </w:p>
    <w:p w:rsidR="00EC0408" w:rsidRDefault="00EC0408" w:rsidP="00EC0408">
      <w:pPr>
        <w:spacing w:line="480" w:lineRule="exact"/>
        <w:ind w:firstLineChars="200" w:firstLine="640"/>
        <w:rPr>
          <w:rFonts w:ascii="仿宋_GB2312" w:eastAsia="仿宋_GB2312" w:hAnsi="仿宋"/>
          <w:b w:val="0"/>
          <w:sz w:val="32"/>
          <w:szCs w:val="32"/>
        </w:rPr>
      </w:pPr>
      <w:r>
        <w:rPr>
          <w:rFonts w:ascii="楷体_GB2312" w:eastAsia="楷体_GB2312" w:hAnsi="仿宋" w:hint="eastAsia"/>
          <w:b w:val="0"/>
          <w:sz w:val="32"/>
          <w:szCs w:val="32"/>
        </w:rPr>
        <w:t>1.</w:t>
      </w:r>
      <w:r>
        <w:rPr>
          <w:rFonts w:ascii="仿宋_GB2312" w:eastAsia="仿宋_GB2312" w:hAnsi="仿宋" w:hint="eastAsia"/>
          <w:b w:val="0"/>
          <w:sz w:val="32"/>
          <w:szCs w:val="32"/>
        </w:rPr>
        <w:t>版式如下：</w:t>
      </w:r>
    </w:p>
    <w:p w:rsidR="00EC0408" w:rsidRDefault="00366F05" w:rsidP="00EC0408">
      <w:pPr>
        <w:spacing w:line="480" w:lineRule="exact"/>
        <w:rPr>
          <w:rFonts w:ascii="仿宋_GB2312" w:eastAsia="仿宋_GB2312" w:hAnsi="仿宋"/>
          <w:b w:val="0"/>
          <w:sz w:val="32"/>
          <w:szCs w:val="32"/>
        </w:rPr>
      </w:pPr>
      <w:r w:rsidRPr="00366F05">
        <w:rPr>
          <w:sz w:val="32"/>
          <w:szCs w:val="32"/>
        </w:rPr>
        <w:pict>
          <v:shapetype id="_x0000_t202" coordsize="21600,21600" o:spt="202" path="m,l,21600r21600,l21600,xe">
            <v:stroke joinstyle="miter"/>
            <v:path gradientshapeok="t" o:connecttype="rect"/>
          </v:shapetype>
          <v:shape id="文本框 1" o:spid="_x0000_s1028" type="#_x0000_t202" style="position:absolute;left:0;text-align:left;margin-left:-8.95pt;margin-top:13.7pt;width:6in;height:309.1pt;z-index:251658752">
            <v:textbox>
              <w:txbxContent>
                <w:p w:rsidR="00EC0408" w:rsidRDefault="00EC0408" w:rsidP="00EC0408">
                  <w:pPr>
                    <w:jc w:val="center"/>
                    <w:rPr>
                      <w:rFonts w:ascii="宋体" w:eastAsia="宋体"/>
                      <w:b w:val="0"/>
                      <w:sz w:val="21"/>
                      <w:szCs w:val="21"/>
                    </w:rPr>
                  </w:pPr>
                  <w:r>
                    <w:rPr>
                      <w:rFonts w:ascii="宋体" w:hAnsi="宋体" w:hint="eastAsia"/>
                      <w:b w:val="0"/>
                      <w:w w:val="90"/>
                      <w:sz w:val="21"/>
                      <w:szCs w:val="21"/>
                    </w:rPr>
                    <w:t>题目</w:t>
                  </w:r>
                </w:p>
                <w:p w:rsidR="00EC0408" w:rsidRDefault="00EC0408" w:rsidP="00EC0408">
                  <w:pPr>
                    <w:jc w:val="center"/>
                    <w:rPr>
                      <w:rFonts w:ascii="楷体_GB2312" w:eastAsia="楷体_GB2312"/>
                      <w:b w:val="0"/>
                      <w:sz w:val="21"/>
                      <w:szCs w:val="21"/>
                    </w:rPr>
                  </w:pPr>
                  <w:r>
                    <w:rPr>
                      <w:rFonts w:ascii="楷体_GB2312" w:eastAsia="楷体_GB2312" w:hint="eastAsia"/>
                      <w:b w:val="0"/>
                      <w:w w:val="90"/>
                      <w:sz w:val="21"/>
                      <w:szCs w:val="21"/>
                    </w:rPr>
                    <w:t>作者姓名</w:t>
                  </w:r>
                </w:p>
                <w:p w:rsidR="00EC0408" w:rsidRDefault="00EC0408" w:rsidP="00EC0408">
                  <w:pPr>
                    <w:ind w:firstLineChars="200" w:firstLine="420"/>
                    <w:rPr>
                      <w:rFonts w:ascii="仿宋_GB2312" w:eastAsia="仿宋_GB2312"/>
                      <w:b w:val="0"/>
                      <w:sz w:val="21"/>
                      <w:szCs w:val="21"/>
                    </w:rPr>
                  </w:pPr>
                  <w:r>
                    <w:rPr>
                      <w:rFonts w:ascii="仿宋_GB2312" w:eastAsia="仿宋_GB2312" w:hint="eastAsia"/>
                      <w:b w:val="0"/>
                      <w:sz w:val="21"/>
                      <w:szCs w:val="21"/>
                    </w:rPr>
                    <w:t>内容提要：（提要内容）</w:t>
                  </w:r>
                  <w:r>
                    <w:rPr>
                      <w:rFonts w:ascii="宋体" w:eastAsia="宋体" w:hAnsi="宋体" w:hint="eastAsia"/>
                      <w:b w:val="0"/>
                      <w:w w:val="90"/>
                      <w:sz w:val="21"/>
                      <w:szCs w:val="21"/>
                    </w:rPr>
                    <w:t>…………………………………………………………</w:t>
                  </w:r>
                </w:p>
                <w:p w:rsidR="00EC0408" w:rsidRDefault="00EC0408" w:rsidP="00EC0408">
                  <w:pPr>
                    <w:rPr>
                      <w:rFonts w:ascii="宋体" w:eastAsia="宋体" w:hAnsi="宋体"/>
                      <w:w w:val="90"/>
                      <w:sz w:val="21"/>
                      <w:szCs w:val="21"/>
                    </w:rPr>
                  </w:pPr>
                  <w:r>
                    <w:rPr>
                      <w:rFonts w:ascii="宋体" w:eastAsia="宋体" w:hAnsi="宋体" w:hint="eastAsia"/>
                      <w:b w:val="0"/>
                      <w:w w:val="90"/>
                      <w:sz w:val="21"/>
                      <w:szCs w:val="21"/>
                    </w:rPr>
                    <w:t>………………………………………………………………………………………………</w:t>
                  </w:r>
                </w:p>
                <w:p w:rsidR="00EC0408" w:rsidRDefault="00EC0408" w:rsidP="00EC0408">
                  <w:pPr>
                    <w:rPr>
                      <w:rFonts w:ascii="仿宋_GB2312" w:eastAsia="仿宋_GB2312"/>
                      <w:b w:val="0"/>
                      <w:w w:val="90"/>
                      <w:sz w:val="21"/>
                      <w:szCs w:val="21"/>
                    </w:rPr>
                  </w:pPr>
                  <w:r>
                    <w:rPr>
                      <w:rFonts w:ascii="宋体" w:eastAsia="宋体" w:hAnsi="宋体" w:hint="eastAsia"/>
                      <w:b w:val="0"/>
                      <w:w w:val="90"/>
                      <w:sz w:val="21"/>
                      <w:szCs w:val="21"/>
                    </w:rPr>
                    <w:t>………</w:t>
                  </w:r>
                  <w:r>
                    <w:rPr>
                      <w:rFonts w:ascii="仿宋_GB2312" w:eastAsia="仿宋_GB2312"/>
                      <w:b w:val="0"/>
                      <w:w w:val="90"/>
                      <w:sz w:val="21"/>
                      <w:szCs w:val="21"/>
                    </w:rPr>
                    <w:t xml:space="preserve"> </w:t>
                  </w:r>
                  <w:r>
                    <w:rPr>
                      <w:rFonts w:ascii="仿宋_GB2312" w:eastAsia="仿宋_GB2312" w:hint="eastAsia"/>
                      <w:b w:val="0"/>
                      <w:w w:val="90"/>
                      <w:sz w:val="21"/>
                      <w:szCs w:val="21"/>
                    </w:rPr>
                    <w:t>关键词：（关键词内容）。</w:t>
                  </w:r>
                </w:p>
                <w:p w:rsidR="00EC0408" w:rsidRDefault="00EC0408" w:rsidP="00EC0408">
                  <w:pPr>
                    <w:jc w:val="center"/>
                    <w:rPr>
                      <w:rFonts w:ascii="仿宋_GB2312" w:eastAsia="仿宋_GB2312"/>
                      <w:b w:val="0"/>
                      <w:sz w:val="21"/>
                      <w:szCs w:val="21"/>
                    </w:rPr>
                  </w:pPr>
                  <w:r>
                    <w:rPr>
                      <w:rFonts w:ascii="仿宋_GB2312" w:eastAsia="仿宋_GB2312" w:hint="eastAsia"/>
                      <w:b w:val="0"/>
                      <w:sz w:val="21"/>
                      <w:szCs w:val="21"/>
                    </w:rPr>
                    <w:t>一、</w:t>
                  </w:r>
                  <w:r>
                    <w:rPr>
                      <w:rFonts w:ascii="仿宋_GB2312" w:eastAsia="仿宋_GB2312" w:hint="eastAsia"/>
                      <w:b w:val="0"/>
                      <w:w w:val="90"/>
                      <w:sz w:val="21"/>
                      <w:szCs w:val="21"/>
                    </w:rPr>
                    <w:t>………………</w:t>
                  </w:r>
                  <w:r>
                    <w:rPr>
                      <w:rFonts w:ascii="仿宋_GB2312" w:eastAsia="仿宋_GB2312" w:hint="eastAsia"/>
                      <w:b w:val="0"/>
                      <w:sz w:val="21"/>
                      <w:szCs w:val="21"/>
                    </w:rPr>
                    <w:t>（一级标题）</w:t>
                  </w:r>
                </w:p>
                <w:p w:rsidR="00EC0408" w:rsidRDefault="00EC0408" w:rsidP="00EC0408">
                  <w:pPr>
                    <w:ind w:firstLineChars="200" w:firstLine="420"/>
                    <w:rPr>
                      <w:rFonts w:ascii="宋体" w:eastAsia="宋体" w:hAnsi="宋体"/>
                      <w:b w:val="0"/>
                      <w:w w:val="90"/>
                      <w:sz w:val="21"/>
                      <w:szCs w:val="21"/>
                    </w:rPr>
                  </w:pPr>
                  <w:r>
                    <w:rPr>
                      <w:rFonts w:ascii="仿宋_GB2312" w:eastAsia="仿宋_GB2312"/>
                      <w:b w:val="0"/>
                      <w:sz w:val="21"/>
                      <w:szCs w:val="21"/>
                    </w:rPr>
                    <w:t>(</w:t>
                  </w:r>
                  <w:r>
                    <w:rPr>
                      <w:rFonts w:ascii="仿宋_GB2312" w:eastAsia="仿宋_GB2312" w:hint="eastAsia"/>
                      <w:b w:val="0"/>
                      <w:sz w:val="21"/>
                      <w:szCs w:val="21"/>
                    </w:rPr>
                    <w:t>正文内容</w:t>
                  </w:r>
                  <w:r>
                    <w:rPr>
                      <w:rFonts w:ascii="仿宋_GB2312" w:eastAsia="仿宋_GB2312"/>
                      <w:b w:val="0"/>
                      <w:sz w:val="21"/>
                      <w:szCs w:val="21"/>
                    </w:rPr>
                    <w:t>)</w:t>
                  </w:r>
                  <w:r>
                    <w:rPr>
                      <w:rFonts w:ascii="仿宋_GB2312" w:eastAsia="仿宋_GB2312"/>
                      <w:b w:val="0"/>
                      <w:w w:val="90"/>
                      <w:sz w:val="21"/>
                      <w:szCs w:val="21"/>
                    </w:rPr>
                    <w:t xml:space="preserve"> </w:t>
                  </w:r>
                  <w:r>
                    <w:rPr>
                      <w:rFonts w:ascii="宋体" w:eastAsia="宋体" w:hAnsi="宋体" w:hint="eastAsia"/>
                      <w:b w:val="0"/>
                      <w:w w:val="90"/>
                      <w:sz w:val="21"/>
                      <w:szCs w:val="21"/>
                    </w:rPr>
                    <w:t>………………………………………………………………………………………</w:t>
                  </w:r>
                </w:p>
                <w:p w:rsidR="00EC0408" w:rsidRDefault="00EC0408" w:rsidP="00EC0408">
                  <w:pPr>
                    <w:ind w:firstLineChars="200" w:firstLine="377"/>
                    <w:rPr>
                      <w:rFonts w:ascii="仿宋_GB2312" w:eastAsia="仿宋_GB2312"/>
                      <w:w w:val="90"/>
                      <w:sz w:val="21"/>
                      <w:szCs w:val="21"/>
                    </w:rPr>
                  </w:pPr>
                  <w:r>
                    <w:rPr>
                      <w:rFonts w:ascii="宋体" w:eastAsia="宋体" w:hAnsi="宋体" w:hint="eastAsia"/>
                      <w:b w:val="0"/>
                      <w:w w:val="90"/>
                      <w:sz w:val="21"/>
                      <w:szCs w:val="21"/>
                    </w:rPr>
                    <w:t>………………………………………………………………………………………………………</w:t>
                  </w:r>
                </w:p>
                <w:p w:rsidR="00EC0408" w:rsidRDefault="00EC0408" w:rsidP="00EC0408">
                  <w:pPr>
                    <w:ind w:firstLineChars="1700" w:firstLine="3570"/>
                    <w:rPr>
                      <w:rFonts w:ascii="楷体_GB2312" w:eastAsia="楷体_GB2312"/>
                      <w:b w:val="0"/>
                      <w:sz w:val="21"/>
                      <w:szCs w:val="21"/>
                    </w:rPr>
                  </w:pPr>
                  <w:r>
                    <w:rPr>
                      <w:rFonts w:ascii="仿宋_GB2312" w:eastAsia="仿宋_GB2312" w:hint="eastAsia"/>
                      <w:b w:val="0"/>
                      <w:sz w:val="21"/>
                      <w:szCs w:val="21"/>
                    </w:rPr>
                    <w:t>（作者为×××（单位）×××（职务、职称））</w:t>
                  </w:r>
                </w:p>
                <w:p w:rsidR="00EC0408" w:rsidRDefault="00EC0408" w:rsidP="00EC0408">
                  <w:pPr>
                    <w:jc w:val="right"/>
                    <w:rPr>
                      <w:rFonts w:ascii="仿宋_GB2312" w:eastAsia="仿宋_GB2312"/>
                      <w:b w:val="0"/>
                      <w:sz w:val="21"/>
                      <w:szCs w:val="21"/>
                    </w:rPr>
                  </w:pPr>
                  <w:r>
                    <w:rPr>
                      <w:rFonts w:ascii="仿宋_GB2312" w:eastAsia="仿宋_GB2312" w:hint="eastAsia"/>
                      <w:b w:val="0"/>
                      <w:sz w:val="21"/>
                      <w:szCs w:val="21"/>
                    </w:rPr>
                    <w:t>作者性别、年龄、邮编、通讯地址、电话</w:t>
                  </w:r>
                </w:p>
                <w:p w:rsidR="00EC0408" w:rsidRDefault="00EC0408" w:rsidP="00EC0408">
                  <w:pPr>
                    <w:jc w:val="right"/>
                    <w:rPr>
                      <w:rFonts w:ascii="楷体_GB2312" w:eastAsia="楷体_GB2312"/>
                      <w:szCs w:val="21"/>
                    </w:rPr>
                  </w:pPr>
                </w:p>
              </w:txbxContent>
            </v:textbox>
          </v:shape>
        </w:pict>
      </w:r>
    </w:p>
    <w:p w:rsidR="00EC0408" w:rsidRDefault="00EC0408" w:rsidP="00EC0408">
      <w:pPr>
        <w:spacing w:line="480" w:lineRule="exact"/>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仿宋_GB2312" w:eastAsia="仿宋_GB2312" w:hAnsi="仿宋"/>
          <w:b w:val="0"/>
          <w:sz w:val="32"/>
          <w:szCs w:val="32"/>
        </w:rPr>
        <w:t>1</w:t>
      </w:r>
      <w:r>
        <w:rPr>
          <w:rFonts w:ascii="仿宋_GB2312" w:eastAsia="仿宋_GB2312" w:hAnsi="仿宋" w:hint="eastAsia"/>
          <w:b w:val="0"/>
          <w:sz w:val="32"/>
          <w:szCs w:val="32"/>
        </w:rPr>
        <w:t>、论文要素按顺序包括：题目、作者姓名、内容提要、关键词、正文、作者介绍。</w:t>
      </w:r>
    </w:p>
    <w:p w:rsidR="00EC0408" w:rsidRDefault="00EC0408" w:rsidP="00EC0408">
      <w:pPr>
        <w:adjustRightInd w:val="0"/>
        <w:snapToGrid w:val="0"/>
        <w:spacing w:line="480" w:lineRule="exact"/>
        <w:ind w:firstLineChars="200" w:firstLine="640"/>
        <w:rPr>
          <w:rFonts w:ascii="楷体_GB2312" w:eastAsia="楷体_GB2312" w:hAnsi="仿宋"/>
          <w:b w:val="0"/>
          <w:sz w:val="32"/>
          <w:szCs w:val="32"/>
        </w:rPr>
      </w:pP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楷体_GB2312" w:eastAsia="楷体_GB2312" w:hAnsi="仿宋" w:hint="eastAsia"/>
          <w:b w:val="0"/>
          <w:sz w:val="32"/>
          <w:szCs w:val="32"/>
        </w:rPr>
        <w:t>2.</w:t>
      </w:r>
      <w:r>
        <w:rPr>
          <w:rFonts w:ascii="仿宋_GB2312" w:eastAsia="仿宋_GB2312" w:hAnsi="仿宋" w:hint="eastAsia"/>
          <w:b w:val="0"/>
          <w:sz w:val="32"/>
          <w:szCs w:val="32"/>
        </w:rPr>
        <w:t>题目为宋体三号字，加粗，居中；</w:t>
      </w: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仿宋_GB2312" w:eastAsia="仿宋_GB2312" w:hAnsi="仿宋" w:hint="eastAsia"/>
          <w:b w:val="0"/>
          <w:sz w:val="32"/>
          <w:szCs w:val="32"/>
        </w:rPr>
        <w:t>作者姓名为楷体四号字，居中；</w:t>
      </w: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仿宋_GB2312" w:eastAsia="仿宋_GB2312" w:hAnsi="仿宋" w:hint="eastAsia"/>
          <w:b w:val="0"/>
          <w:sz w:val="32"/>
          <w:szCs w:val="32"/>
        </w:rPr>
        <w:t>“内容提要”四字为黑体五号字，提要内容为宋体五号字；</w:t>
      </w: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仿宋_GB2312" w:eastAsia="仿宋_GB2312" w:hAnsi="仿宋" w:hint="eastAsia"/>
          <w:b w:val="0"/>
          <w:sz w:val="32"/>
          <w:szCs w:val="32"/>
        </w:rPr>
        <w:t>“关键词”四字为黑体五号字，关键词内容为宋体五号字；</w:t>
      </w: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仿宋_GB2312" w:eastAsia="仿宋_GB2312" w:hAnsi="仿宋" w:hint="eastAsia"/>
          <w:b w:val="0"/>
          <w:sz w:val="32"/>
          <w:szCs w:val="32"/>
        </w:rPr>
        <w:t>正文为宋体，一级标题小四号字居中，其余正文内容为五号字；</w:t>
      </w:r>
    </w:p>
    <w:p w:rsidR="00EC0408" w:rsidRDefault="00EC0408" w:rsidP="00EC0408">
      <w:pPr>
        <w:adjustRightInd w:val="0"/>
        <w:snapToGrid w:val="0"/>
        <w:spacing w:line="480" w:lineRule="exact"/>
        <w:ind w:firstLineChars="200" w:firstLine="640"/>
        <w:rPr>
          <w:rFonts w:ascii="仿宋_GB2312" w:eastAsia="仿宋_GB2312" w:hAnsi="仿宋"/>
          <w:b w:val="0"/>
          <w:sz w:val="32"/>
          <w:szCs w:val="32"/>
        </w:rPr>
      </w:pPr>
      <w:r>
        <w:rPr>
          <w:rFonts w:ascii="仿宋_GB2312" w:eastAsia="仿宋_GB2312" w:hAnsi="仿宋" w:hint="eastAsia"/>
          <w:b w:val="0"/>
          <w:sz w:val="32"/>
          <w:szCs w:val="32"/>
        </w:rPr>
        <w:t>作者介绍为宋体五号字，右对齐，格式为“作者为××</w:t>
      </w:r>
      <w:r>
        <w:rPr>
          <w:rFonts w:ascii="仿宋_GB2312" w:eastAsia="仿宋_GB2312" w:hAnsi="仿宋" w:hint="eastAsia"/>
          <w:b w:val="0"/>
          <w:sz w:val="32"/>
          <w:szCs w:val="32"/>
        </w:rPr>
        <w:lastRenderedPageBreak/>
        <w:t>×（单位）×××（职务、职称），作者性别、年龄、邮编、通讯地址、联系电话”。</w:t>
      </w:r>
    </w:p>
    <w:p w:rsidR="00EC0408" w:rsidRDefault="00EC0408" w:rsidP="00EC0408">
      <w:pPr>
        <w:adjustRightInd w:val="0"/>
        <w:snapToGrid w:val="0"/>
        <w:spacing w:line="480" w:lineRule="exact"/>
        <w:ind w:firstLineChars="200" w:firstLine="640"/>
        <w:rPr>
          <w:sz w:val="32"/>
          <w:szCs w:val="32"/>
        </w:rPr>
      </w:pPr>
      <w:r>
        <w:rPr>
          <w:rFonts w:ascii="楷体_GB2312" w:eastAsia="楷体_GB2312" w:hAnsi="仿宋" w:hint="eastAsia"/>
          <w:b w:val="0"/>
          <w:sz w:val="32"/>
          <w:szCs w:val="32"/>
        </w:rPr>
        <w:t>3.</w:t>
      </w:r>
      <w:r>
        <w:rPr>
          <w:rFonts w:ascii="仿宋_GB2312" w:eastAsia="仿宋_GB2312" w:hAnsi="仿宋" w:hint="eastAsia"/>
          <w:b w:val="0"/>
          <w:spacing w:val="-4"/>
          <w:sz w:val="32"/>
          <w:szCs w:val="32"/>
        </w:rPr>
        <w:t>论文</w:t>
      </w:r>
      <w:r>
        <w:rPr>
          <w:rFonts w:ascii="仿宋_GB2312" w:eastAsia="仿宋_GB2312" w:hAnsi="仿宋" w:hint="eastAsia"/>
          <w:b w:val="0"/>
          <w:sz w:val="32"/>
          <w:szCs w:val="32"/>
        </w:rPr>
        <w:t>按学术规范要求进行注释，</w:t>
      </w:r>
      <w:r>
        <w:rPr>
          <w:rFonts w:ascii="仿宋_GB2312" w:eastAsia="仿宋_GB2312" w:hAnsi="仿宋" w:hint="eastAsia"/>
          <w:b w:val="0"/>
          <w:spacing w:val="-4"/>
          <w:sz w:val="32"/>
          <w:szCs w:val="32"/>
        </w:rPr>
        <w:t>注释一律采用脚注形式，参考文献置于文末。</w:t>
      </w:r>
    </w:p>
    <w:p w:rsidR="00EC0408" w:rsidRDefault="00EC0408" w:rsidP="00EC0408"/>
    <w:p w:rsidR="00EC0408" w:rsidRDefault="00EC0408" w:rsidP="00EC0408"/>
    <w:p w:rsidR="00EC0408" w:rsidRDefault="00EC0408" w:rsidP="00EC0408"/>
    <w:p w:rsidR="00EC0408" w:rsidRPr="00707EE4" w:rsidRDefault="00EC0408" w:rsidP="00EC0408"/>
    <w:p w:rsidR="00EC0408" w:rsidRDefault="00EC0408" w:rsidP="00EC0408"/>
    <w:p w:rsidR="00EC0408" w:rsidRDefault="00EC0408" w:rsidP="00EC0408"/>
    <w:p w:rsidR="00C2128E" w:rsidRDefault="00C2128E"/>
    <w:sectPr w:rsidR="00C2128E" w:rsidSect="00BE131B">
      <w:headerReference w:type="default" r:id="rId6"/>
      <w:footerReference w:type="even" r:id="rId7"/>
      <w:footerReference w:type="default" r:id="rId8"/>
      <w:pgSz w:w="11907" w:h="16839"/>
      <w:pgMar w:top="1418" w:right="1814" w:bottom="1418" w:left="1814" w:header="851" w:footer="992" w:gutter="0"/>
      <w:cols w:space="720"/>
      <w:titlePg/>
      <w:docGrid w:type="lines" w:linePitch="6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4FC" w:rsidRDefault="006014FC" w:rsidP="00E76C56">
      <w:r>
        <w:separator/>
      </w:r>
    </w:p>
  </w:endnote>
  <w:endnote w:type="continuationSeparator" w:id="1">
    <w:p w:rsidR="006014FC" w:rsidRDefault="006014FC" w:rsidP="00E76C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E9" w:rsidRDefault="00366F05">
    <w:pPr>
      <w:pStyle w:val="a4"/>
      <w:framePr w:h="0" w:wrap="around" w:vAnchor="text" w:hAnchor="margin" w:xAlign="center" w:y="1"/>
      <w:rPr>
        <w:rStyle w:val="1"/>
      </w:rPr>
    </w:pPr>
    <w:r>
      <w:fldChar w:fldCharType="begin"/>
    </w:r>
    <w:r w:rsidR="004E6B43">
      <w:rPr>
        <w:rStyle w:val="1"/>
      </w:rPr>
      <w:instrText xml:space="preserve">PAGE  </w:instrText>
    </w:r>
    <w:r>
      <w:fldChar w:fldCharType="end"/>
    </w:r>
  </w:p>
  <w:p w:rsidR="00DD36E9" w:rsidRDefault="006014F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E9" w:rsidRDefault="00366F05">
    <w:pPr>
      <w:pStyle w:val="a4"/>
      <w:framePr w:h="0" w:wrap="around" w:vAnchor="text" w:hAnchor="margin" w:xAlign="center" w:y="1"/>
      <w:rPr>
        <w:rStyle w:val="1"/>
      </w:rPr>
    </w:pPr>
    <w:r>
      <w:fldChar w:fldCharType="begin"/>
    </w:r>
    <w:r w:rsidR="004E6B43">
      <w:rPr>
        <w:rStyle w:val="1"/>
      </w:rPr>
      <w:instrText xml:space="preserve">PAGE  </w:instrText>
    </w:r>
    <w:r>
      <w:fldChar w:fldCharType="separate"/>
    </w:r>
    <w:r w:rsidR="00136B27">
      <w:rPr>
        <w:rStyle w:val="1"/>
        <w:noProof/>
      </w:rPr>
      <w:t>2</w:t>
    </w:r>
    <w:r>
      <w:fldChar w:fldCharType="end"/>
    </w:r>
  </w:p>
  <w:p w:rsidR="00DD36E9" w:rsidRDefault="006014F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4FC" w:rsidRDefault="006014FC" w:rsidP="00E76C56">
      <w:r>
        <w:separator/>
      </w:r>
    </w:p>
  </w:footnote>
  <w:footnote w:type="continuationSeparator" w:id="1">
    <w:p w:rsidR="006014FC" w:rsidRDefault="006014FC" w:rsidP="00E76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E9" w:rsidRDefault="006014F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0408"/>
    <w:rsid w:val="00136B27"/>
    <w:rsid w:val="00366F05"/>
    <w:rsid w:val="003C0E04"/>
    <w:rsid w:val="004E6B43"/>
    <w:rsid w:val="006014FC"/>
    <w:rsid w:val="00C2128E"/>
    <w:rsid w:val="00D0739F"/>
    <w:rsid w:val="00E76C56"/>
    <w:rsid w:val="00EC0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408"/>
    <w:pPr>
      <w:widowControl w:val="0"/>
      <w:jc w:val="both"/>
    </w:pPr>
    <w:rPr>
      <w:rFonts w:ascii="Times New Roman" w:eastAsia="黑体"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EC0408"/>
    <w:rPr>
      <w:rFonts w:ascii="Times New Roman" w:eastAsia="黑体" w:hAnsi="Times New Roman" w:cs="Times New Roman"/>
      <w:b/>
      <w:sz w:val="18"/>
      <w:szCs w:val="18"/>
    </w:rPr>
  </w:style>
  <w:style w:type="character" w:customStyle="1" w:styleId="Char0">
    <w:name w:val="页脚 Char"/>
    <w:basedOn w:val="a0"/>
    <w:link w:val="a4"/>
    <w:rsid w:val="00EC0408"/>
    <w:rPr>
      <w:rFonts w:ascii="Times New Roman" w:eastAsia="黑体" w:hAnsi="Times New Roman" w:cs="Times New Roman"/>
      <w:b/>
      <w:sz w:val="18"/>
      <w:szCs w:val="18"/>
    </w:rPr>
  </w:style>
  <w:style w:type="character" w:customStyle="1" w:styleId="1">
    <w:name w:val="页码1"/>
    <w:rsid w:val="00EC0408"/>
    <w:rPr>
      <w:rFonts w:cs="Times New Roman"/>
    </w:rPr>
  </w:style>
  <w:style w:type="paragraph" w:styleId="a3">
    <w:name w:val="header"/>
    <w:basedOn w:val="a"/>
    <w:link w:val="Char"/>
    <w:rsid w:val="00EC0408"/>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semiHidden/>
    <w:rsid w:val="00EC0408"/>
    <w:rPr>
      <w:rFonts w:ascii="Times New Roman" w:eastAsia="黑体" w:hAnsi="Times New Roman" w:cs="Times New Roman"/>
      <w:b/>
      <w:sz w:val="18"/>
      <w:szCs w:val="18"/>
    </w:rPr>
  </w:style>
  <w:style w:type="paragraph" w:styleId="a4">
    <w:name w:val="footer"/>
    <w:basedOn w:val="a"/>
    <w:link w:val="Char0"/>
    <w:rsid w:val="00EC0408"/>
    <w:pPr>
      <w:tabs>
        <w:tab w:val="center" w:pos="4153"/>
        <w:tab w:val="right" w:pos="8306"/>
      </w:tabs>
      <w:snapToGrid w:val="0"/>
      <w:jc w:val="left"/>
    </w:pPr>
    <w:rPr>
      <w:sz w:val="18"/>
      <w:szCs w:val="18"/>
    </w:rPr>
  </w:style>
  <w:style w:type="character" w:customStyle="1" w:styleId="Char10">
    <w:name w:val="页脚 Char1"/>
    <w:basedOn w:val="a0"/>
    <w:link w:val="a4"/>
    <w:uiPriority w:val="99"/>
    <w:semiHidden/>
    <w:rsid w:val="00EC0408"/>
    <w:rPr>
      <w:rFonts w:ascii="Times New Roman" w:eastAsia="黑体" w:hAnsi="Times New Roman" w:cs="Times New Roman"/>
      <w:b/>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ljw</dc:creator>
  <cp:lastModifiedBy>ljw</cp:lastModifiedBy>
  <cp:revision>3</cp:revision>
  <dcterms:created xsi:type="dcterms:W3CDTF">2018-05-14T08:16:00Z</dcterms:created>
  <dcterms:modified xsi:type="dcterms:W3CDTF">2018-05-15T00:31:00Z</dcterms:modified>
</cp:coreProperties>
</file>