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9D" w:rsidRPr="0023654E" w:rsidRDefault="00084A9D" w:rsidP="00084A9D">
      <w:pPr>
        <w:jc w:val="center"/>
        <w:rPr>
          <w:b/>
          <w:sz w:val="28"/>
        </w:rPr>
      </w:pPr>
      <w:r w:rsidRPr="0023654E">
        <w:rPr>
          <w:b/>
          <w:sz w:val="44"/>
        </w:rPr>
        <w:t>关于全面开展</w:t>
      </w:r>
      <w:r w:rsidRPr="0023654E">
        <w:rPr>
          <w:b/>
          <w:sz w:val="44"/>
        </w:rPr>
        <w:t>“</w:t>
      </w:r>
      <w:r w:rsidRPr="0023654E">
        <w:rPr>
          <w:b/>
          <w:sz w:val="44"/>
        </w:rPr>
        <w:t>皖事通</w:t>
      </w:r>
      <w:r w:rsidRPr="0023654E">
        <w:rPr>
          <w:b/>
          <w:sz w:val="44"/>
        </w:rPr>
        <w:t>”APP</w:t>
      </w:r>
      <w:r w:rsidRPr="0023654E">
        <w:rPr>
          <w:b/>
          <w:sz w:val="44"/>
        </w:rPr>
        <w:t>推广工作的通知</w:t>
      </w:r>
    </w:p>
    <w:p w:rsidR="00414AA9" w:rsidRDefault="00414AA9">
      <w:pPr>
        <w:rPr>
          <w:rFonts w:asciiTheme="majorEastAsia" w:eastAsiaTheme="majorEastAsia" w:hAnsiTheme="majorEastAsia"/>
          <w:sz w:val="28"/>
        </w:rPr>
      </w:pPr>
    </w:p>
    <w:p w:rsidR="00084A9D" w:rsidRPr="0021265F" w:rsidRDefault="00084A9D" w:rsidP="0013600D">
      <w:pPr>
        <w:rPr>
          <w:rFonts w:asciiTheme="majorEastAsia" w:eastAsiaTheme="majorEastAsia" w:hAnsiTheme="majorEastAsia"/>
          <w:sz w:val="28"/>
        </w:rPr>
      </w:pPr>
      <w:r w:rsidRPr="0021265F">
        <w:rPr>
          <w:rFonts w:asciiTheme="majorEastAsia" w:eastAsiaTheme="majorEastAsia" w:hAnsiTheme="majorEastAsia"/>
          <w:sz w:val="28"/>
        </w:rPr>
        <w:t>各</w:t>
      </w:r>
      <w:r w:rsidR="004A62E8">
        <w:rPr>
          <w:rFonts w:asciiTheme="majorEastAsia" w:eastAsiaTheme="majorEastAsia" w:hAnsiTheme="majorEastAsia" w:hint="eastAsia"/>
          <w:sz w:val="28"/>
        </w:rPr>
        <w:t>二级学院、</w:t>
      </w:r>
      <w:r w:rsidR="007D260C">
        <w:rPr>
          <w:rFonts w:asciiTheme="majorEastAsia" w:eastAsiaTheme="majorEastAsia" w:hAnsiTheme="majorEastAsia" w:hint="eastAsia"/>
          <w:sz w:val="28"/>
        </w:rPr>
        <w:t>各</w:t>
      </w:r>
      <w:r w:rsidR="004A62E8">
        <w:rPr>
          <w:rFonts w:asciiTheme="majorEastAsia" w:eastAsiaTheme="majorEastAsia" w:hAnsiTheme="majorEastAsia"/>
          <w:sz w:val="28"/>
        </w:rPr>
        <w:t>部门</w:t>
      </w:r>
      <w:r w:rsidRPr="0021265F">
        <w:rPr>
          <w:rFonts w:asciiTheme="majorEastAsia" w:eastAsiaTheme="majorEastAsia" w:hAnsiTheme="majorEastAsia"/>
          <w:sz w:val="28"/>
        </w:rPr>
        <w:t>:</w:t>
      </w:r>
    </w:p>
    <w:p w:rsidR="004A62E8" w:rsidRDefault="00084A9D" w:rsidP="0013600D">
      <w:pPr>
        <w:ind w:firstLineChars="200" w:firstLine="560"/>
        <w:rPr>
          <w:rFonts w:asciiTheme="majorEastAsia" w:eastAsiaTheme="majorEastAsia" w:hAnsiTheme="majorEastAsia"/>
          <w:sz w:val="28"/>
        </w:rPr>
      </w:pPr>
      <w:r w:rsidRPr="0021265F">
        <w:rPr>
          <w:rFonts w:asciiTheme="majorEastAsia" w:eastAsiaTheme="majorEastAsia" w:hAnsiTheme="majorEastAsia"/>
          <w:sz w:val="28"/>
        </w:rPr>
        <w:t>2018年9月26日,“皖事通”APP(以下简称</w:t>
      </w:r>
      <w:proofErr w:type="gramStart"/>
      <w:r w:rsidRPr="0021265F">
        <w:rPr>
          <w:rFonts w:asciiTheme="majorEastAsia" w:eastAsiaTheme="majorEastAsia" w:hAnsiTheme="majorEastAsia"/>
          <w:sz w:val="28"/>
        </w:rPr>
        <w:t>皖事通</w:t>
      </w:r>
      <w:proofErr w:type="gramEnd"/>
      <w:r w:rsidRPr="0021265F">
        <w:rPr>
          <w:rFonts w:asciiTheme="majorEastAsia" w:eastAsiaTheme="majorEastAsia" w:hAnsiTheme="majorEastAsia"/>
          <w:sz w:val="28"/>
        </w:rPr>
        <w:t>)</w:t>
      </w:r>
      <w:r w:rsidR="006B41FF">
        <w:rPr>
          <w:rFonts w:asciiTheme="majorEastAsia" w:eastAsiaTheme="majorEastAsia" w:hAnsiTheme="majorEastAsia" w:hint="eastAsia"/>
          <w:sz w:val="28"/>
        </w:rPr>
        <w:t>正式</w:t>
      </w:r>
      <w:r w:rsidRPr="0021265F">
        <w:rPr>
          <w:rFonts w:asciiTheme="majorEastAsia" w:eastAsiaTheme="majorEastAsia" w:hAnsiTheme="majorEastAsia"/>
          <w:sz w:val="28"/>
        </w:rPr>
        <w:t>上线对外发布,为推进政务服务事项“掌上办”</w:t>
      </w:r>
      <w:r w:rsidR="00414AA9">
        <w:rPr>
          <w:rFonts w:asciiTheme="majorEastAsia" w:eastAsiaTheme="majorEastAsia" w:hAnsiTheme="majorEastAsia" w:hint="eastAsia"/>
          <w:sz w:val="28"/>
        </w:rPr>
        <w:t>、</w:t>
      </w:r>
      <w:r w:rsidRPr="0021265F">
        <w:rPr>
          <w:rFonts w:asciiTheme="majorEastAsia" w:eastAsiaTheme="majorEastAsia" w:hAnsiTheme="majorEastAsia"/>
          <w:sz w:val="28"/>
        </w:rPr>
        <w:t>“指尖办”奠定了基础</w:t>
      </w:r>
      <w:r w:rsidR="007D260C">
        <w:rPr>
          <w:rFonts w:asciiTheme="majorEastAsia" w:eastAsiaTheme="majorEastAsia" w:hAnsiTheme="majorEastAsia" w:hint="eastAsia"/>
          <w:sz w:val="28"/>
        </w:rPr>
        <w:t>。</w:t>
      </w:r>
      <w:r w:rsidR="007D260C">
        <w:rPr>
          <w:rFonts w:asciiTheme="majorEastAsia" w:eastAsiaTheme="majorEastAsia" w:hAnsiTheme="majorEastAsia"/>
          <w:sz w:val="28"/>
        </w:rPr>
        <w:t>根据省有关文件精神</w:t>
      </w:r>
      <w:r w:rsidR="007D260C">
        <w:rPr>
          <w:rFonts w:asciiTheme="majorEastAsia" w:eastAsiaTheme="majorEastAsia" w:hAnsiTheme="majorEastAsia" w:hint="eastAsia"/>
          <w:sz w:val="28"/>
        </w:rPr>
        <w:t>，</w:t>
      </w:r>
      <w:r w:rsidRPr="0021265F">
        <w:rPr>
          <w:rFonts w:asciiTheme="majorEastAsia" w:eastAsiaTheme="majorEastAsia" w:hAnsiTheme="majorEastAsia"/>
          <w:sz w:val="28"/>
        </w:rPr>
        <w:t>为扩大“皖事通”的社会知晓度,让更多</w:t>
      </w:r>
      <w:r w:rsidR="00203996">
        <w:rPr>
          <w:rFonts w:asciiTheme="majorEastAsia" w:eastAsiaTheme="majorEastAsia" w:hAnsiTheme="majorEastAsia" w:hint="eastAsia"/>
          <w:sz w:val="28"/>
        </w:rPr>
        <w:t>师生</w:t>
      </w:r>
      <w:r w:rsidRPr="0021265F">
        <w:rPr>
          <w:rFonts w:asciiTheme="majorEastAsia" w:eastAsiaTheme="majorEastAsia" w:hAnsiTheme="majorEastAsia"/>
          <w:sz w:val="28"/>
        </w:rPr>
        <w:t>共享信息化成果,</w:t>
      </w:r>
      <w:r w:rsidR="003C3276">
        <w:rPr>
          <w:rFonts w:asciiTheme="majorEastAsia" w:eastAsiaTheme="majorEastAsia" w:hAnsiTheme="majorEastAsia"/>
          <w:sz w:val="28"/>
        </w:rPr>
        <w:t>现</w:t>
      </w:r>
      <w:r w:rsidR="00790082">
        <w:rPr>
          <w:rFonts w:asciiTheme="majorEastAsia" w:eastAsiaTheme="majorEastAsia" w:hAnsiTheme="majorEastAsia"/>
          <w:sz w:val="28"/>
        </w:rPr>
        <w:t>就</w:t>
      </w:r>
      <w:r w:rsidR="004A62E8">
        <w:rPr>
          <w:rFonts w:asciiTheme="majorEastAsia" w:eastAsiaTheme="majorEastAsia" w:hAnsiTheme="majorEastAsia"/>
          <w:sz w:val="28"/>
        </w:rPr>
        <w:t>我校全面开展</w:t>
      </w:r>
      <w:r w:rsidR="004A62E8">
        <w:rPr>
          <w:rFonts w:asciiTheme="majorEastAsia" w:eastAsiaTheme="majorEastAsia" w:hAnsiTheme="majorEastAsia" w:hint="eastAsia"/>
          <w:sz w:val="28"/>
        </w:rPr>
        <w:t>“皖事通”推广工作</w:t>
      </w:r>
      <w:r w:rsidR="00790082">
        <w:rPr>
          <w:rFonts w:asciiTheme="majorEastAsia" w:eastAsiaTheme="majorEastAsia" w:hAnsiTheme="majorEastAsia" w:hint="eastAsia"/>
          <w:sz w:val="28"/>
        </w:rPr>
        <w:t>通知</w:t>
      </w:r>
      <w:r w:rsidR="004A62E8">
        <w:rPr>
          <w:rFonts w:asciiTheme="majorEastAsia" w:eastAsiaTheme="majorEastAsia" w:hAnsiTheme="majorEastAsia" w:hint="eastAsia"/>
          <w:sz w:val="28"/>
        </w:rPr>
        <w:t>如下：</w:t>
      </w:r>
    </w:p>
    <w:p w:rsidR="007D260C" w:rsidRPr="007D260C" w:rsidRDefault="0013600D" w:rsidP="0013600D">
      <w:pPr>
        <w:ind w:firstLineChars="200" w:firstLine="560"/>
        <w:rPr>
          <w:rFonts w:asciiTheme="majorEastAsia" w:eastAsiaTheme="majorEastAsia" w:hAnsiTheme="majorEastAsia" w:hint="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1.</w:t>
      </w:r>
      <w:r w:rsidR="007D260C" w:rsidRPr="007D260C">
        <w:rPr>
          <w:rFonts w:asciiTheme="majorEastAsia" w:eastAsiaTheme="majorEastAsia" w:hAnsiTheme="majorEastAsia" w:hint="eastAsia"/>
          <w:sz w:val="28"/>
        </w:rPr>
        <w:t>办公室</w:t>
      </w:r>
      <w:r w:rsidR="004A62E8" w:rsidRPr="007D260C">
        <w:rPr>
          <w:rFonts w:asciiTheme="majorEastAsia" w:eastAsiaTheme="majorEastAsia" w:hAnsiTheme="majorEastAsia" w:hint="eastAsia"/>
          <w:sz w:val="28"/>
        </w:rPr>
        <w:t>在学校门户网站</w:t>
      </w:r>
      <w:r w:rsidR="00FE48C3">
        <w:rPr>
          <w:rFonts w:asciiTheme="majorEastAsia" w:eastAsiaTheme="majorEastAsia" w:hAnsiTheme="majorEastAsia" w:hint="eastAsia"/>
          <w:sz w:val="28"/>
        </w:rPr>
        <w:t>和电子政务平台</w:t>
      </w:r>
      <w:r w:rsidR="00203996">
        <w:rPr>
          <w:rFonts w:asciiTheme="majorEastAsia" w:eastAsiaTheme="majorEastAsia" w:hAnsiTheme="majorEastAsia" w:hint="eastAsia"/>
          <w:sz w:val="28"/>
        </w:rPr>
        <w:t>、</w:t>
      </w:r>
      <w:r w:rsidR="007D260C" w:rsidRPr="007D260C">
        <w:rPr>
          <w:rFonts w:asciiTheme="majorEastAsia" w:eastAsiaTheme="majorEastAsia" w:hAnsiTheme="majorEastAsia" w:hint="eastAsia"/>
          <w:sz w:val="28"/>
        </w:rPr>
        <w:t>宣传部在</w:t>
      </w:r>
      <w:r w:rsidR="007D260C">
        <w:rPr>
          <w:rFonts w:asciiTheme="majorEastAsia" w:eastAsiaTheme="majorEastAsia" w:hAnsiTheme="majorEastAsia" w:hint="eastAsia"/>
          <w:sz w:val="28"/>
        </w:rPr>
        <w:t>“铜陵学院”</w:t>
      </w:r>
      <w:r w:rsidR="007D260C" w:rsidRPr="007D260C">
        <w:rPr>
          <w:rFonts w:asciiTheme="majorEastAsia" w:eastAsiaTheme="majorEastAsia" w:hAnsiTheme="majorEastAsia" w:hint="eastAsia"/>
          <w:sz w:val="28"/>
        </w:rPr>
        <w:t>公众号</w:t>
      </w:r>
      <w:r w:rsidR="00203996">
        <w:rPr>
          <w:rFonts w:asciiTheme="majorEastAsia" w:eastAsiaTheme="majorEastAsia" w:hAnsiTheme="majorEastAsia" w:hint="eastAsia"/>
          <w:sz w:val="28"/>
        </w:rPr>
        <w:t>、</w:t>
      </w:r>
      <w:r w:rsidR="007D260C" w:rsidRPr="007D260C">
        <w:rPr>
          <w:rFonts w:asciiTheme="majorEastAsia" w:eastAsiaTheme="majorEastAsia" w:hAnsiTheme="majorEastAsia" w:hint="eastAsia"/>
          <w:sz w:val="28"/>
        </w:rPr>
        <w:t>现教中心在“铜陵学院智慧校园”</w:t>
      </w:r>
      <w:r w:rsidR="00203996" w:rsidRPr="007D260C">
        <w:rPr>
          <w:rFonts w:asciiTheme="majorEastAsia" w:eastAsiaTheme="majorEastAsia" w:hAnsiTheme="majorEastAsia" w:hint="eastAsia"/>
          <w:sz w:val="28"/>
        </w:rPr>
        <w:t>公众号</w:t>
      </w:r>
      <w:r w:rsidR="00203996">
        <w:rPr>
          <w:rFonts w:asciiTheme="majorEastAsia" w:eastAsiaTheme="majorEastAsia" w:hAnsiTheme="majorEastAsia" w:hint="eastAsia"/>
          <w:sz w:val="28"/>
        </w:rPr>
        <w:t>、</w:t>
      </w:r>
      <w:r w:rsidR="007D260C">
        <w:rPr>
          <w:rFonts w:asciiTheme="majorEastAsia" w:eastAsiaTheme="majorEastAsia" w:hAnsiTheme="majorEastAsia" w:hint="eastAsia"/>
          <w:sz w:val="28"/>
        </w:rPr>
        <w:t>学生处在“易班”</w:t>
      </w:r>
      <w:r w:rsidR="00FE48C3">
        <w:rPr>
          <w:rFonts w:asciiTheme="majorEastAsia" w:eastAsiaTheme="majorEastAsia" w:hAnsiTheme="majorEastAsia" w:hint="eastAsia"/>
          <w:sz w:val="28"/>
        </w:rPr>
        <w:t>上大力宣传</w:t>
      </w:r>
      <w:proofErr w:type="gramStart"/>
      <w:r w:rsidR="004A091C" w:rsidRPr="007D260C">
        <w:rPr>
          <w:rFonts w:asciiTheme="majorEastAsia" w:eastAsiaTheme="majorEastAsia" w:hAnsiTheme="majorEastAsia" w:hint="eastAsia"/>
          <w:sz w:val="28"/>
        </w:rPr>
        <w:t>皖事通</w:t>
      </w:r>
      <w:r w:rsidR="00FE48C3">
        <w:rPr>
          <w:rFonts w:asciiTheme="majorEastAsia" w:eastAsiaTheme="majorEastAsia" w:hAnsiTheme="majorEastAsia" w:hint="eastAsia"/>
          <w:sz w:val="28"/>
        </w:rPr>
        <w:t>并</w:t>
      </w:r>
      <w:r w:rsidR="00203996" w:rsidRPr="007D260C">
        <w:rPr>
          <w:rFonts w:asciiTheme="majorEastAsia" w:eastAsiaTheme="majorEastAsia" w:hAnsiTheme="majorEastAsia" w:hint="eastAsia"/>
          <w:sz w:val="28"/>
        </w:rPr>
        <w:t>挂载</w:t>
      </w:r>
      <w:r w:rsidR="006B41FF" w:rsidRPr="007D260C">
        <w:rPr>
          <w:rFonts w:asciiTheme="majorEastAsia" w:eastAsiaTheme="majorEastAsia" w:hAnsiTheme="majorEastAsia" w:hint="eastAsia"/>
          <w:sz w:val="28"/>
        </w:rPr>
        <w:t>皖事通</w:t>
      </w:r>
      <w:proofErr w:type="gramEnd"/>
      <w:r w:rsidR="00203996" w:rsidRPr="007D260C">
        <w:rPr>
          <w:rFonts w:asciiTheme="majorEastAsia" w:eastAsiaTheme="majorEastAsia" w:hAnsiTheme="majorEastAsia" w:hint="eastAsia"/>
          <w:sz w:val="28"/>
        </w:rPr>
        <w:t>“二维码”</w:t>
      </w:r>
      <w:r w:rsidR="007D260C">
        <w:rPr>
          <w:rFonts w:asciiTheme="majorEastAsia" w:eastAsiaTheme="majorEastAsia" w:hAnsiTheme="majorEastAsia" w:hint="eastAsia"/>
          <w:sz w:val="28"/>
        </w:rPr>
        <w:t>，</w:t>
      </w:r>
      <w:r w:rsidR="00203996">
        <w:rPr>
          <w:rFonts w:asciiTheme="majorEastAsia" w:eastAsiaTheme="majorEastAsia" w:hAnsiTheme="majorEastAsia" w:hint="eastAsia"/>
          <w:sz w:val="28"/>
        </w:rPr>
        <w:t>积极引导</w:t>
      </w:r>
      <w:r w:rsidR="00203996" w:rsidRPr="007D260C">
        <w:rPr>
          <w:rFonts w:asciiTheme="majorEastAsia" w:eastAsiaTheme="majorEastAsia" w:hAnsiTheme="majorEastAsia" w:hint="eastAsia"/>
          <w:sz w:val="28"/>
        </w:rPr>
        <w:t>全校师生在“皖事通”上进行注册并登录。</w:t>
      </w:r>
    </w:p>
    <w:p w:rsidR="004A62E8" w:rsidRDefault="0013600D" w:rsidP="0013600D">
      <w:pPr>
        <w:ind w:firstLineChars="200" w:firstLine="560"/>
        <w:rPr>
          <w:rFonts w:asciiTheme="majorEastAsia" w:eastAsiaTheme="majorEastAsia" w:hAnsiTheme="majorEastAsia" w:hint="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2.</w:t>
      </w:r>
      <w:r w:rsidR="001B28CD">
        <w:rPr>
          <w:rFonts w:asciiTheme="majorEastAsia" w:eastAsiaTheme="majorEastAsia" w:hAnsiTheme="majorEastAsia" w:hint="eastAsia"/>
          <w:sz w:val="28"/>
        </w:rPr>
        <w:t>各部门</w:t>
      </w:r>
      <w:r w:rsidR="007D260C">
        <w:rPr>
          <w:rFonts w:asciiTheme="majorEastAsia" w:eastAsiaTheme="majorEastAsia" w:hAnsiTheme="majorEastAsia" w:hint="eastAsia"/>
          <w:sz w:val="28"/>
        </w:rPr>
        <w:t>组织并引导全体教职工注册并</w:t>
      </w:r>
      <w:r w:rsidR="00FE48C3">
        <w:rPr>
          <w:rFonts w:asciiTheme="majorEastAsia" w:eastAsiaTheme="majorEastAsia" w:hAnsiTheme="majorEastAsia" w:hint="eastAsia"/>
          <w:sz w:val="28"/>
        </w:rPr>
        <w:t>使用</w:t>
      </w:r>
      <w:r w:rsidR="007D260C">
        <w:rPr>
          <w:rFonts w:asciiTheme="majorEastAsia" w:eastAsiaTheme="majorEastAsia" w:hAnsiTheme="majorEastAsia" w:hint="eastAsia"/>
          <w:sz w:val="28"/>
        </w:rPr>
        <w:t>“皖事通”</w:t>
      </w:r>
      <w:r w:rsidR="004A62E8">
        <w:rPr>
          <w:rFonts w:asciiTheme="majorEastAsia" w:eastAsiaTheme="majorEastAsia" w:hAnsiTheme="majorEastAsia" w:hint="eastAsia"/>
          <w:sz w:val="28"/>
        </w:rPr>
        <w:t>。</w:t>
      </w:r>
    </w:p>
    <w:p w:rsidR="007D260C" w:rsidRDefault="0013600D" w:rsidP="0013600D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3.</w:t>
      </w:r>
      <w:r w:rsidR="007D260C">
        <w:rPr>
          <w:rFonts w:asciiTheme="majorEastAsia" w:eastAsiaTheme="majorEastAsia" w:hAnsiTheme="majorEastAsia" w:hint="eastAsia"/>
          <w:sz w:val="28"/>
        </w:rPr>
        <w:t>各</w:t>
      </w:r>
      <w:r w:rsidR="00203996" w:rsidRPr="001B28CD">
        <w:rPr>
          <w:rFonts w:asciiTheme="majorEastAsia" w:eastAsiaTheme="majorEastAsia" w:hAnsiTheme="majorEastAsia" w:hint="eastAsia"/>
          <w:sz w:val="28"/>
        </w:rPr>
        <w:t>二级</w:t>
      </w:r>
      <w:r w:rsidR="00203996">
        <w:rPr>
          <w:rFonts w:asciiTheme="majorEastAsia" w:eastAsiaTheme="majorEastAsia" w:hAnsiTheme="majorEastAsia" w:hint="eastAsia"/>
          <w:sz w:val="28"/>
        </w:rPr>
        <w:t>学院</w:t>
      </w:r>
      <w:r w:rsidR="00FE48C3">
        <w:rPr>
          <w:rFonts w:asciiTheme="majorEastAsia" w:eastAsiaTheme="majorEastAsia" w:hAnsiTheme="majorEastAsia" w:hint="eastAsia"/>
          <w:sz w:val="28"/>
        </w:rPr>
        <w:t>要广泛</w:t>
      </w:r>
      <w:r w:rsidR="00203996">
        <w:rPr>
          <w:rFonts w:asciiTheme="majorEastAsia" w:eastAsiaTheme="majorEastAsia" w:hAnsiTheme="majorEastAsia" w:hint="eastAsia"/>
          <w:sz w:val="28"/>
        </w:rPr>
        <w:t>通过</w:t>
      </w:r>
      <w:r w:rsidR="004A091C">
        <w:rPr>
          <w:rFonts w:asciiTheme="majorEastAsia" w:eastAsiaTheme="majorEastAsia" w:hAnsiTheme="majorEastAsia" w:hint="eastAsia"/>
          <w:sz w:val="28"/>
        </w:rPr>
        <w:t>本</w:t>
      </w:r>
      <w:r w:rsidR="00861C99">
        <w:rPr>
          <w:rFonts w:asciiTheme="majorEastAsia" w:eastAsiaTheme="majorEastAsia" w:hAnsiTheme="majorEastAsia" w:hint="eastAsia"/>
          <w:sz w:val="28"/>
        </w:rPr>
        <w:t>学院网页</w:t>
      </w:r>
      <w:r w:rsidR="004A091C">
        <w:rPr>
          <w:rFonts w:asciiTheme="majorEastAsia" w:eastAsiaTheme="majorEastAsia" w:hAnsiTheme="majorEastAsia" w:hint="eastAsia"/>
          <w:sz w:val="28"/>
        </w:rPr>
        <w:t>、</w:t>
      </w:r>
      <w:r w:rsidR="001B28CD">
        <w:rPr>
          <w:rFonts w:asciiTheme="majorEastAsia" w:eastAsiaTheme="majorEastAsia" w:hAnsiTheme="majorEastAsia" w:hint="eastAsia"/>
          <w:sz w:val="28"/>
        </w:rPr>
        <w:t>QQ群、</w:t>
      </w:r>
      <w:proofErr w:type="gramStart"/>
      <w:r w:rsidR="001B28CD">
        <w:rPr>
          <w:rFonts w:asciiTheme="majorEastAsia" w:eastAsiaTheme="majorEastAsia" w:hAnsiTheme="majorEastAsia" w:hint="eastAsia"/>
          <w:sz w:val="28"/>
        </w:rPr>
        <w:t>微信群</w:t>
      </w:r>
      <w:proofErr w:type="gramEnd"/>
      <w:r w:rsidR="004A091C">
        <w:rPr>
          <w:rFonts w:asciiTheme="majorEastAsia" w:eastAsiaTheme="majorEastAsia" w:hAnsiTheme="majorEastAsia" w:hint="eastAsia"/>
          <w:sz w:val="28"/>
        </w:rPr>
        <w:t>、</w:t>
      </w:r>
      <w:r w:rsidR="00FE48C3">
        <w:rPr>
          <w:rFonts w:asciiTheme="majorEastAsia" w:eastAsiaTheme="majorEastAsia" w:hAnsiTheme="majorEastAsia" w:hint="eastAsia"/>
          <w:sz w:val="28"/>
        </w:rPr>
        <w:t>班会</w:t>
      </w:r>
      <w:r w:rsidR="001B28CD">
        <w:rPr>
          <w:rFonts w:asciiTheme="majorEastAsia" w:eastAsiaTheme="majorEastAsia" w:hAnsiTheme="majorEastAsia" w:hint="eastAsia"/>
          <w:sz w:val="28"/>
        </w:rPr>
        <w:t>等多种途径，向</w:t>
      </w:r>
      <w:r>
        <w:rPr>
          <w:rFonts w:asciiTheme="majorEastAsia" w:eastAsiaTheme="majorEastAsia" w:hAnsiTheme="majorEastAsia" w:hint="eastAsia"/>
          <w:sz w:val="28"/>
        </w:rPr>
        <w:t>本学院</w:t>
      </w:r>
      <w:r w:rsidR="001B28CD">
        <w:rPr>
          <w:rFonts w:asciiTheme="majorEastAsia" w:eastAsiaTheme="majorEastAsia" w:hAnsiTheme="majorEastAsia" w:hint="eastAsia"/>
          <w:sz w:val="28"/>
        </w:rPr>
        <w:t>师生宣传</w:t>
      </w:r>
      <w:r w:rsidR="001B28CD" w:rsidRPr="007D260C">
        <w:rPr>
          <w:rFonts w:asciiTheme="majorEastAsia" w:eastAsiaTheme="majorEastAsia" w:hAnsiTheme="majorEastAsia" w:hint="eastAsia"/>
          <w:sz w:val="28"/>
        </w:rPr>
        <w:t>“皖事通”</w:t>
      </w:r>
      <w:r w:rsidR="001B28CD">
        <w:rPr>
          <w:rFonts w:asciiTheme="majorEastAsia" w:eastAsiaTheme="majorEastAsia" w:hAnsiTheme="majorEastAsia" w:hint="eastAsia"/>
          <w:sz w:val="28"/>
        </w:rPr>
        <w:t>，并采取有效的措施</w:t>
      </w:r>
      <w:r w:rsidR="00203996">
        <w:rPr>
          <w:rFonts w:asciiTheme="majorEastAsia" w:eastAsiaTheme="majorEastAsia" w:hAnsiTheme="majorEastAsia" w:hint="eastAsia"/>
          <w:sz w:val="28"/>
        </w:rPr>
        <w:t>引导</w:t>
      </w:r>
      <w:r>
        <w:rPr>
          <w:rFonts w:asciiTheme="majorEastAsia" w:eastAsiaTheme="majorEastAsia" w:hAnsiTheme="majorEastAsia" w:hint="eastAsia"/>
          <w:sz w:val="28"/>
        </w:rPr>
        <w:t>全体</w:t>
      </w:r>
      <w:r w:rsidR="00203996">
        <w:rPr>
          <w:rFonts w:asciiTheme="majorEastAsia" w:eastAsiaTheme="majorEastAsia" w:hAnsiTheme="majorEastAsia" w:hint="eastAsia"/>
          <w:sz w:val="28"/>
        </w:rPr>
        <w:t>师生</w:t>
      </w:r>
      <w:r w:rsidR="001B28CD">
        <w:rPr>
          <w:rFonts w:asciiTheme="majorEastAsia" w:eastAsiaTheme="majorEastAsia" w:hAnsiTheme="majorEastAsia" w:hint="eastAsia"/>
          <w:sz w:val="28"/>
        </w:rPr>
        <w:t>在“皖事通”上进行注册。</w:t>
      </w:r>
    </w:p>
    <w:p w:rsidR="004A62E8" w:rsidRDefault="004A62E8" w:rsidP="0013600D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各二级学院</w:t>
      </w:r>
      <w:r w:rsidR="007D260C">
        <w:rPr>
          <w:rFonts w:asciiTheme="majorEastAsia" w:eastAsiaTheme="majorEastAsia" w:hAnsiTheme="majorEastAsia" w:hint="eastAsia"/>
          <w:sz w:val="28"/>
        </w:rPr>
        <w:t>、各部门于</w:t>
      </w:r>
      <w:r>
        <w:rPr>
          <w:rFonts w:asciiTheme="majorEastAsia" w:eastAsiaTheme="majorEastAsia" w:hAnsiTheme="majorEastAsia" w:hint="eastAsia"/>
          <w:sz w:val="28"/>
        </w:rPr>
        <w:t>12月10日前完成推广工作，并将</w:t>
      </w:r>
      <w:r w:rsidR="0013600D">
        <w:rPr>
          <w:rFonts w:asciiTheme="majorEastAsia" w:eastAsiaTheme="majorEastAsia" w:hAnsiTheme="majorEastAsia" w:hint="eastAsia"/>
          <w:sz w:val="28"/>
        </w:rPr>
        <w:t>本学院、</w:t>
      </w:r>
      <w:r w:rsidR="0013600D"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本部门</w:t>
      </w:r>
      <w:r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“皖事通”注册</w:t>
      </w:r>
      <w:r w:rsidR="0013600D"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情况</w:t>
      </w:r>
      <w:r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统计</w:t>
      </w:r>
      <w:proofErr w:type="gramStart"/>
      <w:r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报送至校办公室</w:t>
      </w:r>
      <w:proofErr w:type="gramEnd"/>
      <w:r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邮箱</w:t>
      </w:r>
      <w:r w:rsidR="00EC6144"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（</w:t>
      </w:r>
      <w:r w:rsidR="00EC6144" w:rsidRPr="006B41FF">
        <w:rPr>
          <w:rFonts w:asciiTheme="majorEastAsia" w:eastAsiaTheme="majorEastAsia" w:hAnsiTheme="majorEastAsia"/>
          <w:spacing w:val="4"/>
          <w:kern w:val="0"/>
          <w:sz w:val="28"/>
          <w:fitText w:val="9520" w:id="2083230464"/>
        </w:rPr>
        <w:t>bgs@tlu.edu.cn</w:t>
      </w:r>
      <w:r w:rsidR="00EC6144" w:rsidRPr="006B41FF">
        <w:rPr>
          <w:rFonts w:asciiTheme="majorEastAsia" w:eastAsiaTheme="majorEastAsia" w:hAnsiTheme="majorEastAsia" w:hint="eastAsia"/>
          <w:spacing w:val="4"/>
          <w:kern w:val="0"/>
          <w:sz w:val="28"/>
          <w:fitText w:val="9520" w:id="2083230464"/>
        </w:rPr>
        <w:t>）</w:t>
      </w:r>
      <w:r w:rsidR="0013600D" w:rsidRPr="006B41FF">
        <w:rPr>
          <w:rFonts w:asciiTheme="majorEastAsia" w:eastAsiaTheme="majorEastAsia" w:hAnsiTheme="majorEastAsia" w:hint="eastAsia"/>
          <w:spacing w:val="12"/>
          <w:kern w:val="0"/>
          <w:sz w:val="28"/>
          <w:fitText w:val="9520" w:id="2083230464"/>
        </w:rPr>
        <w:t>，</w:t>
      </w:r>
      <w:r w:rsidR="0013600D">
        <w:rPr>
          <w:rFonts w:asciiTheme="majorEastAsia" w:eastAsiaTheme="majorEastAsia" w:hAnsiTheme="majorEastAsia" w:hint="eastAsia"/>
          <w:kern w:val="0"/>
          <w:sz w:val="28"/>
        </w:rPr>
        <w:t>办公室将汇总上报。</w:t>
      </w:r>
    </w:p>
    <w:p w:rsidR="00D376EF" w:rsidRDefault="004A62E8" w:rsidP="00D376EF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</w:t>
      </w:r>
    </w:p>
    <w:p w:rsidR="004A62E8" w:rsidRPr="0013600D" w:rsidRDefault="004A62E8" w:rsidP="00D376EF">
      <w:pPr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4A62E8" w:rsidRPr="00EC6144" w:rsidRDefault="004A62E8" w:rsidP="00EC6144">
      <w:pPr>
        <w:ind w:right="640" w:firstLineChars="200" w:firstLine="640"/>
        <w:jc w:val="right"/>
        <w:rPr>
          <w:rFonts w:asciiTheme="majorEastAsia" w:eastAsiaTheme="majorEastAsia" w:hAnsiTheme="majorEastAsia"/>
          <w:sz w:val="32"/>
        </w:rPr>
      </w:pPr>
      <w:r w:rsidRPr="00EC6144">
        <w:rPr>
          <w:rFonts w:asciiTheme="majorEastAsia" w:eastAsiaTheme="majorEastAsia" w:hAnsiTheme="majorEastAsia" w:hint="eastAsia"/>
          <w:sz w:val="32"/>
        </w:rPr>
        <w:t>校办公室</w:t>
      </w:r>
    </w:p>
    <w:p w:rsidR="004A62E8" w:rsidRPr="00EC6144" w:rsidRDefault="00EE4E75" w:rsidP="00EC6144">
      <w:pPr>
        <w:ind w:firstLineChars="200" w:firstLine="640"/>
        <w:jc w:val="right"/>
        <w:rPr>
          <w:rFonts w:asciiTheme="majorEastAsia" w:eastAsiaTheme="majorEastAsia" w:hAnsiTheme="majorEastAsia"/>
          <w:sz w:val="32"/>
        </w:rPr>
      </w:pPr>
      <w:r w:rsidRPr="00EC6144">
        <w:rPr>
          <w:rFonts w:asciiTheme="majorEastAsia" w:eastAsiaTheme="majorEastAsia" w:hAnsiTheme="majorEastAsia"/>
          <w:sz w:val="32"/>
        </w:rPr>
        <w:t>2019年12月</w:t>
      </w:r>
      <w:r w:rsidR="00EC6144" w:rsidRPr="00EC6144">
        <w:rPr>
          <w:rFonts w:asciiTheme="majorEastAsia" w:eastAsiaTheme="majorEastAsia" w:hAnsiTheme="majorEastAsia" w:hint="eastAsia"/>
          <w:sz w:val="32"/>
        </w:rPr>
        <w:t>5</w:t>
      </w:r>
      <w:r w:rsidRPr="00EC6144">
        <w:rPr>
          <w:rFonts w:asciiTheme="majorEastAsia" w:eastAsiaTheme="majorEastAsia" w:hAnsiTheme="majorEastAsia"/>
          <w:sz w:val="32"/>
        </w:rPr>
        <w:t>日</w:t>
      </w:r>
    </w:p>
    <w:sectPr w:rsidR="004A62E8" w:rsidRPr="00EC6144" w:rsidSect="0024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71" w:rsidRDefault="00376371" w:rsidP="00FA356B">
      <w:r>
        <w:separator/>
      </w:r>
    </w:p>
  </w:endnote>
  <w:endnote w:type="continuationSeparator" w:id="0">
    <w:p w:rsidR="00376371" w:rsidRDefault="00376371" w:rsidP="00FA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71" w:rsidRDefault="00376371" w:rsidP="00FA356B">
      <w:r>
        <w:separator/>
      </w:r>
    </w:p>
  </w:footnote>
  <w:footnote w:type="continuationSeparator" w:id="0">
    <w:p w:rsidR="00376371" w:rsidRDefault="00376371" w:rsidP="00FA3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2EB3"/>
    <w:multiLevelType w:val="hybridMultilevel"/>
    <w:tmpl w:val="D54A265A"/>
    <w:lvl w:ilvl="0" w:tplc="7A4C2CD8">
      <w:start w:val="1"/>
      <w:numFmt w:val="decimal"/>
      <w:lvlText w:val="%1、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09531C7"/>
    <w:multiLevelType w:val="hybridMultilevel"/>
    <w:tmpl w:val="F560E59E"/>
    <w:lvl w:ilvl="0" w:tplc="E702DF60">
      <w:start w:val="1"/>
      <w:numFmt w:val="decimal"/>
      <w:lvlText w:val="%1、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90C22F8"/>
    <w:multiLevelType w:val="hybridMultilevel"/>
    <w:tmpl w:val="0FFA3E48"/>
    <w:lvl w:ilvl="0" w:tplc="CF4893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9D"/>
    <w:rsid w:val="00084A9D"/>
    <w:rsid w:val="0013600D"/>
    <w:rsid w:val="001B28CD"/>
    <w:rsid w:val="00203996"/>
    <w:rsid w:val="0021265F"/>
    <w:rsid w:val="0023654E"/>
    <w:rsid w:val="002458C3"/>
    <w:rsid w:val="0024788C"/>
    <w:rsid w:val="003127CD"/>
    <w:rsid w:val="00376371"/>
    <w:rsid w:val="003C3276"/>
    <w:rsid w:val="00414AA9"/>
    <w:rsid w:val="004A091C"/>
    <w:rsid w:val="004A62E8"/>
    <w:rsid w:val="004C41E6"/>
    <w:rsid w:val="005C21EF"/>
    <w:rsid w:val="005F1CAD"/>
    <w:rsid w:val="006B41FF"/>
    <w:rsid w:val="00727986"/>
    <w:rsid w:val="00790082"/>
    <w:rsid w:val="007D260C"/>
    <w:rsid w:val="00861C99"/>
    <w:rsid w:val="008F0C55"/>
    <w:rsid w:val="009841D6"/>
    <w:rsid w:val="00BB686D"/>
    <w:rsid w:val="00BD1A22"/>
    <w:rsid w:val="00CA3A00"/>
    <w:rsid w:val="00D376EF"/>
    <w:rsid w:val="00EC6144"/>
    <w:rsid w:val="00EE4E75"/>
    <w:rsid w:val="00F5723E"/>
    <w:rsid w:val="00FA356B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2E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EE4E7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E4E75"/>
  </w:style>
  <w:style w:type="table" w:styleId="a5">
    <w:name w:val="Table Grid"/>
    <w:basedOn w:val="a1"/>
    <w:uiPriority w:val="59"/>
    <w:rsid w:val="00EE4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FA3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A356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A3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A356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0399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039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69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TLXY22</dc:creator>
  <cp:lastModifiedBy>TLXY22</cp:lastModifiedBy>
  <cp:revision>27</cp:revision>
  <cp:lastPrinted>2019-12-05T06:46:00Z</cp:lastPrinted>
  <dcterms:created xsi:type="dcterms:W3CDTF">2019-12-04T07:37:00Z</dcterms:created>
  <dcterms:modified xsi:type="dcterms:W3CDTF">2019-12-05T06:53:00Z</dcterms:modified>
</cp:coreProperties>
</file>